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FE2103" w14:textId="443E0D3B" w:rsidR="000D1E1C" w:rsidRPr="00AE403C" w:rsidRDefault="00D617D6" w:rsidP="002310ED">
      <w:pPr>
        <w:pBdr>
          <w:bottom w:val="single" w:sz="6" w:space="1" w:color="auto"/>
        </w:pBdr>
        <w:ind w:left="0"/>
        <w:jc w:val="both"/>
        <w:rPr>
          <w:rFonts w:ascii="Calibri" w:hAnsi="Calibri" w:cs="Calibri"/>
          <w:bCs/>
          <w:spacing w:val="0"/>
        </w:rPr>
      </w:pPr>
      <w:r w:rsidRPr="00AE403C">
        <w:rPr>
          <w:rFonts w:ascii="Calibri" w:hAnsi="Calibri" w:cs="Calibri"/>
          <w:bCs/>
          <w:spacing w:val="0"/>
        </w:rPr>
        <w:t>Aktuelle Press</w:t>
      </w:r>
      <w:r w:rsidR="000F43FE" w:rsidRPr="00AE403C">
        <w:rPr>
          <w:rFonts w:ascii="Calibri" w:hAnsi="Calibri" w:cs="Calibri"/>
          <w:bCs/>
          <w:spacing w:val="0"/>
        </w:rPr>
        <w:t>e</w:t>
      </w:r>
      <w:r w:rsidRPr="00AE403C">
        <w:rPr>
          <w:rFonts w:ascii="Calibri" w:hAnsi="Calibri" w:cs="Calibri"/>
          <w:bCs/>
          <w:spacing w:val="0"/>
        </w:rPr>
        <w:t xml:space="preserve">information </w:t>
      </w:r>
    </w:p>
    <w:p w14:paraId="4A45552B" w14:textId="77777777" w:rsidR="000D1E1C" w:rsidRPr="00B27898" w:rsidRDefault="000D1E1C" w:rsidP="007C4290">
      <w:pPr>
        <w:spacing w:line="360" w:lineRule="auto"/>
        <w:ind w:left="0"/>
        <w:jc w:val="both"/>
        <w:rPr>
          <w:rFonts w:ascii="Calibri" w:hAnsi="Calibri" w:cs="Calibri"/>
          <w:b/>
          <w:bCs/>
          <w:spacing w:val="-6"/>
          <w:sz w:val="12"/>
          <w:szCs w:val="12"/>
        </w:rPr>
      </w:pPr>
    </w:p>
    <w:p w14:paraId="60E12DBB" w14:textId="4F821F6D" w:rsidR="00DF415F" w:rsidRPr="00B27898" w:rsidRDefault="00DF415F" w:rsidP="007C4290">
      <w:pPr>
        <w:spacing w:line="360" w:lineRule="auto"/>
        <w:ind w:left="0"/>
        <w:jc w:val="both"/>
        <w:rPr>
          <w:rFonts w:ascii="Calibri" w:hAnsi="Calibri" w:cs="Calibri"/>
          <w:b/>
          <w:bCs/>
          <w:spacing w:val="-6"/>
          <w:sz w:val="12"/>
          <w:szCs w:val="12"/>
        </w:rPr>
      </w:pPr>
    </w:p>
    <w:p w14:paraId="39A45A57" w14:textId="4ECCBE76" w:rsidR="00C67A42" w:rsidRPr="00B27898" w:rsidRDefault="009843B4" w:rsidP="007C4290">
      <w:pPr>
        <w:spacing w:line="360" w:lineRule="auto"/>
        <w:ind w:left="0"/>
        <w:jc w:val="both"/>
        <w:rPr>
          <w:rFonts w:ascii="Calibri" w:hAnsi="Calibri" w:cs="Calibri"/>
          <w:i/>
          <w:iCs/>
          <w:spacing w:val="-4"/>
        </w:rPr>
      </w:pPr>
      <w:r>
        <w:rPr>
          <w:rFonts w:ascii="Calibri" w:hAnsi="Calibri" w:cs="Calibri"/>
          <w:i/>
          <w:iCs/>
          <w:spacing w:val="-4"/>
        </w:rPr>
        <w:t xml:space="preserve">Kunststofftechnik/ </w:t>
      </w:r>
      <w:r w:rsidR="00726FFD">
        <w:rPr>
          <w:rFonts w:ascii="Calibri" w:hAnsi="Calibri" w:cs="Calibri"/>
          <w:i/>
          <w:iCs/>
          <w:spacing w:val="-4"/>
        </w:rPr>
        <w:t xml:space="preserve">Medizintechnik/ Orthopädietechnik/ </w:t>
      </w:r>
      <w:r w:rsidR="00AF528E">
        <w:rPr>
          <w:rFonts w:ascii="Calibri" w:hAnsi="Calibri" w:cs="Calibri"/>
          <w:i/>
          <w:iCs/>
          <w:spacing w:val="-4"/>
        </w:rPr>
        <w:t xml:space="preserve">Silikonverarbeitung/ </w:t>
      </w:r>
      <w:r>
        <w:rPr>
          <w:rFonts w:ascii="Calibri" w:hAnsi="Calibri" w:cs="Calibri"/>
          <w:i/>
          <w:iCs/>
          <w:spacing w:val="-4"/>
        </w:rPr>
        <w:t>Dosier- und Mischtechnik</w:t>
      </w:r>
    </w:p>
    <w:p w14:paraId="68D917FF" w14:textId="36D77CA6" w:rsidR="00093887" w:rsidRPr="00805C19" w:rsidRDefault="00495497" w:rsidP="00B83D2C">
      <w:pPr>
        <w:spacing w:after="120"/>
        <w:ind w:left="0"/>
        <w:jc w:val="both"/>
        <w:rPr>
          <w:rFonts w:ascii="Calibri" w:hAnsi="Calibri" w:cs="Calibri"/>
          <w:b/>
          <w:bCs/>
          <w:spacing w:val="-2"/>
          <w:sz w:val="36"/>
          <w:szCs w:val="36"/>
        </w:rPr>
      </w:pPr>
      <w:r>
        <w:rPr>
          <w:rFonts w:ascii="Calibri" w:hAnsi="Calibri" w:cs="Calibri"/>
          <w:b/>
          <w:bCs/>
          <w:spacing w:val="-2"/>
          <w:sz w:val="36"/>
          <w:szCs w:val="36"/>
        </w:rPr>
        <w:t>Materialkonditionierung als Qualitätsgarant</w:t>
      </w:r>
      <w:r w:rsidR="00B053D8" w:rsidRPr="00805C19">
        <w:rPr>
          <w:rFonts w:ascii="Calibri" w:hAnsi="Calibri" w:cs="Calibri"/>
          <w:b/>
          <w:bCs/>
          <w:spacing w:val="-2"/>
          <w:sz w:val="36"/>
          <w:szCs w:val="36"/>
        </w:rPr>
        <w:t xml:space="preserve"> </w:t>
      </w:r>
    </w:p>
    <w:p w14:paraId="40E011D4" w14:textId="087C2B3C" w:rsidR="00B83D2C" w:rsidRPr="00546AE0" w:rsidRDefault="00DC70D9" w:rsidP="00B83D2C">
      <w:pPr>
        <w:spacing w:after="240"/>
        <w:ind w:left="0"/>
        <w:jc w:val="both"/>
        <w:rPr>
          <w:rFonts w:ascii="Calibri" w:hAnsi="Calibri" w:cs="Calibri"/>
          <w:b/>
          <w:bCs/>
          <w:spacing w:val="-2"/>
          <w:sz w:val="23"/>
          <w:szCs w:val="23"/>
        </w:rPr>
      </w:pPr>
      <w:r>
        <w:rPr>
          <w:rFonts w:ascii="Calibri" w:hAnsi="Calibri" w:cs="Calibri"/>
          <w:b/>
          <w:bCs/>
          <w:spacing w:val="-2"/>
          <w:sz w:val="23"/>
          <w:szCs w:val="23"/>
        </w:rPr>
        <w:t>D</w:t>
      </w:r>
      <w:r w:rsidR="009843B4">
        <w:rPr>
          <w:rFonts w:ascii="Calibri" w:hAnsi="Calibri" w:cs="Calibri"/>
          <w:b/>
          <w:bCs/>
          <w:spacing w:val="-2"/>
          <w:sz w:val="23"/>
          <w:szCs w:val="23"/>
        </w:rPr>
        <w:t>osier- und Mischanlagen</w:t>
      </w:r>
      <w:r w:rsidR="00560639">
        <w:rPr>
          <w:rFonts w:ascii="Calibri" w:hAnsi="Calibri" w:cs="Calibri"/>
          <w:b/>
          <w:bCs/>
          <w:spacing w:val="-2"/>
          <w:sz w:val="23"/>
          <w:szCs w:val="23"/>
        </w:rPr>
        <w:t xml:space="preserve"> von</w:t>
      </w:r>
      <w:r w:rsidR="009843B4">
        <w:rPr>
          <w:rFonts w:ascii="Calibri" w:hAnsi="Calibri" w:cs="Calibri"/>
          <w:b/>
          <w:bCs/>
          <w:spacing w:val="-2"/>
          <w:sz w:val="23"/>
          <w:szCs w:val="23"/>
        </w:rPr>
        <w:t xml:space="preserve"> </w:t>
      </w:r>
      <w:r w:rsidR="00560639" w:rsidRPr="00560639">
        <w:rPr>
          <w:rFonts w:ascii="Calibri" w:hAnsi="Calibri" w:cs="Calibri"/>
          <w:b/>
          <w:bCs/>
          <w:spacing w:val="-2"/>
          <w:sz w:val="23"/>
          <w:szCs w:val="23"/>
        </w:rPr>
        <w:t xml:space="preserve">TARTLER </w:t>
      </w:r>
      <w:r w:rsidR="00560639">
        <w:rPr>
          <w:rFonts w:ascii="Calibri" w:hAnsi="Calibri" w:cs="Calibri"/>
          <w:b/>
          <w:bCs/>
          <w:spacing w:val="-2"/>
          <w:sz w:val="23"/>
          <w:szCs w:val="23"/>
        </w:rPr>
        <w:t>bewähren</w:t>
      </w:r>
      <w:r w:rsidR="003C1515">
        <w:rPr>
          <w:rFonts w:ascii="Calibri" w:hAnsi="Calibri" w:cs="Calibri"/>
          <w:b/>
          <w:bCs/>
          <w:spacing w:val="-2"/>
          <w:sz w:val="23"/>
          <w:szCs w:val="23"/>
        </w:rPr>
        <w:t xml:space="preserve"> sich</w:t>
      </w:r>
      <w:r w:rsidR="00560639">
        <w:rPr>
          <w:rFonts w:ascii="Calibri" w:hAnsi="Calibri" w:cs="Calibri"/>
          <w:b/>
          <w:bCs/>
          <w:spacing w:val="-2"/>
          <w:sz w:val="23"/>
          <w:szCs w:val="23"/>
        </w:rPr>
        <w:t xml:space="preserve"> in</w:t>
      </w:r>
      <w:r w:rsidR="00805C19">
        <w:rPr>
          <w:rFonts w:ascii="Calibri" w:hAnsi="Calibri" w:cs="Calibri"/>
          <w:b/>
          <w:bCs/>
          <w:spacing w:val="-2"/>
          <w:sz w:val="23"/>
          <w:szCs w:val="23"/>
        </w:rPr>
        <w:t xml:space="preserve"> </w:t>
      </w:r>
      <w:r w:rsidR="00C8594F">
        <w:rPr>
          <w:rFonts w:ascii="Calibri" w:hAnsi="Calibri" w:cs="Calibri"/>
          <w:b/>
          <w:bCs/>
          <w:spacing w:val="-2"/>
          <w:sz w:val="23"/>
          <w:szCs w:val="23"/>
        </w:rPr>
        <w:t>S</w:t>
      </w:r>
      <w:r w:rsidR="00805C19">
        <w:rPr>
          <w:rFonts w:ascii="Calibri" w:hAnsi="Calibri" w:cs="Calibri"/>
          <w:b/>
          <w:bCs/>
          <w:spacing w:val="-2"/>
          <w:sz w:val="23"/>
          <w:szCs w:val="23"/>
        </w:rPr>
        <w:t>ili</w:t>
      </w:r>
      <w:r w:rsidR="00C8594F">
        <w:rPr>
          <w:rFonts w:ascii="Calibri" w:hAnsi="Calibri" w:cs="Calibri"/>
          <w:b/>
          <w:bCs/>
          <w:spacing w:val="-2"/>
          <w:sz w:val="23"/>
          <w:szCs w:val="23"/>
        </w:rPr>
        <w:t>kongieß-</w:t>
      </w:r>
      <w:r w:rsidR="00560639">
        <w:rPr>
          <w:rFonts w:ascii="Calibri" w:hAnsi="Calibri" w:cs="Calibri"/>
          <w:b/>
          <w:bCs/>
          <w:spacing w:val="-2"/>
          <w:sz w:val="23"/>
          <w:szCs w:val="23"/>
        </w:rPr>
        <w:t>Prozessen</w:t>
      </w:r>
    </w:p>
    <w:p w14:paraId="6ED01B50" w14:textId="5F8A1FE9" w:rsidR="00C14535" w:rsidRPr="005514FC" w:rsidRDefault="00C8594F" w:rsidP="005514FC">
      <w:pPr>
        <w:spacing w:after="120" w:line="360" w:lineRule="auto"/>
        <w:ind w:left="0"/>
        <w:jc w:val="both"/>
        <w:rPr>
          <w:rFonts w:ascii="Calibri" w:hAnsi="Calibri" w:cs="Calibri"/>
          <w:b/>
          <w:bCs/>
          <w:spacing w:val="-4"/>
          <w:sz w:val="21"/>
          <w:szCs w:val="21"/>
        </w:rPr>
      </w:pPr>
      <w:r>
        <w:rPr>
          <w:rFonts w:ascii="Calibri" w:hAnsi="Calibri" w:cs="Calibri"/>
          <w:b/>
          <w:bCs/>
          <w:spacing w:val="-4"/>
          <w:sz w:val="21"/>
          <w:szCs w:val="21"/>
        </w:rPr>
        <w:t xml:space="preserve">Die Verfahrensauswahl </w:t>
      </w:r>
      <w:r w:rsidR="0051739D">
        <w:rPr>
          <w:rFonts w:ascii="Calibri" w:hAnsi="Calibri" w:cs="Calibri"/>
          <w:b/>
          <w:bCs/>
          <w:spacing w:val="-4"/>
          <w:sz w:val="21"/>
          <w:szCs w:val="21"/>
        </w:rPr>
        <w:t>zur</w:t>
      </w:r>
      <w:r w:rsidR="00E8371D" w:rsidRPr="00ED711B">
        <w:rPr>
          <w:rFonts w:ascii="Calibri" w:hAnsi="Calibri" w:cs="Calibri"/>
          <w:b/>
          <w:bCs/>
          <w:spacing w:val="-4"/>
          <w:sz w:val="21"/>
          <w:szCs w:val="21"/>
        </w:rPr>
        <w:t xml:space="preserve"> </w:t>
      </w:r>
      <w:r>
        <w:rPr>
          <w:rFonts w:ascii="Calibri" w:hAnsi="Calibri" w:cs="Calibri"/>
          <w:b/>
          <w:bCs/>
          <w:spacing w:val="-4"/>
          <w:sz w:val="21"/>
          <w:szCs w:val="21"/>
        </w:rPr>
        <w:t>industrielle</w:t>
      </w:r>
      <w:r w:rsidR="0051739D">
        <w:rPr>
          <w:rFonts w:ascii="Calibri" w:hAnsi="Calibri" w:cs="Calibri"/>
          <w:b/>
          <w:bCs/>
          <w:spacing w:val="-4"/>
          <w:sz w:val="21"/>
          <w:szCs w:val="21"/>
        </w:rPr>
        <w:t>n</w:t>
      </w:r>
      <w:r>
        <w:rPr>
          <w:rFonts w:ascii="Calibri" w:hAnsi="Calibri" w:cs="Calibri"/>
          <w:b/>
          <w:bCs/>
          <w:spacing w:val="-4"/>
          <w:sz w:val="21"/>
          <w:szCs w:val="21"/>
        </w:rPr>
        <w:t xml:space="preserve"> </w:t>
      </w:r>
      <w:r w:rsidR="00E8371D" w:rsidRPr="00ED711B">
        <w:rPr>
          <w:rFonts w:ascii="Calibri" w:hAnsi="Calibri" w:cs="Calibri"/>
          <w:b/>
          <w:bCs/>
          <w:spacing w:val="-4"/>
          <w:sz w:val="21"/>
          <w:szCs w:val="21"/>
        </w:rPr>
        <w:t xml:space="preserve">Herstellung </w:t>
      </w:r>
      <w:r>
        <w:rPr>
          <w:rFonts w:ascii="Calibri" w:hAnsi="Calibri" w:cs="Calibri"/>
          <w:b/>
          <w:bCs/>
          <w:spacing w:val="-4"/>
          <w:sz w:val="21"/>
          <w:szCs w:val="21"/>
        </w:rPr>
        <w:t xml:space="preserve">von </w:t>
      </w:r>
      <w:r w:rsidR="0051739D">
        <w:rPr>
          <w:rFonts w:ascii="Calibri" w:hAnsi="Calibri" w:cs="Calibri"/>
          <w:b/>
          <w:bCs/>
          <w:spacing w:val="-4"/>
          <w:sz w:val="21"/>
          <w:szCs w:val="21"/>
        </w:rPr>
        <w:t>Silikon</w:t>
      </w:r>
      <w:r w:rsidR="00B206CB">
        <w:rPr>
          <w:rFonts w:ascii="Calibri" w:hAnsi="Calibri" w:cs="Calibri"/>
          <w:b/>
          <w:bCs/>
          <w:spacing w:val="-4"/>
          <w:sz w:val="21"/>
          <w:szCs w:val="21"/>
        </w:rPr>
        <w:t>- und Silikonkautschuk-T</w:t>
      </w:r>
      <w:r w:rsidR="00E8371D" w:rsidRPr="00ED711B">
        <w:rPr>
          <w:rFonts w:ascii="Calibri" w:hAnsi="Calibri" w:cs="Calibri"/>
          <w:b/>
          <w:bCs/>
          <w:spacing w:val="-4"/>
          <w:sz w:val="21"/>
          <w:szCs w:val="21"/>
        </w:rPr>
        <w:t>eile</w:t>
      </w:r>
      <w:r>
        <w:rPr>
          <w:rFonts w:ascii="Calibri" w:hAnsi="Calibri" w:cs="Calibri"/>
          <w:b/>
          <w:bCs/>
          <w:spacing w:val="-4"/>
          <w:sz w:val="21"/>
          <w:szCs w:val="21"/>
        </w:rPr>
        <w:t>n</w:t>
      </w:r>
      <w:r w:rsidR="0051739D">
        <w:rPr>
          <w:rFonts w:ascii="Calibri" w:hAnsi="Calibri" w:cs="Calibri"/>
          <w:b/>
          <w:bCs/>
          <w:spacing w:val="-4"/>
          <w:sz w:val="21"/>
          <w:szCs w:val="21"/>
        </w:rPr>
        <w:t xml:space="preserve"> </w:t>
      </w:r>
      <w:r w:rsidR="002D6893">
        <w:rPr>
          <w:rFonts w:ascii="Calibri" w:hAnsi="Calibri" w:cs="Calibri"/>
          <w:b/>
          <w:bCs/>
          <w:spacing w:val="-4"/>
          <w:sz w:val="21"/>
          <w:szCs w:val="21"/>
        </w:rPr>
        <w:t xml:space="preserve">für die Medizin- und Orthopädietechnik </w:t>
      </w:r>
      <w:r>
        <w:rPr>
          <w:rFonts w:ascii="Calibri" w:hAnsi="Calibri" w:cs="Calibri"/>
          <w:b/>
          <w:bCs/>
          <w:spacing w:val="-4"/>
          <w:sz w:val="21"/>
          <w:szCs w:val="21"/>
        </w:rPr>
        <w:t xml:space="preserve">reicht vom </w:t>
      </w:r>
      <w:r w:rsidR="007909CD">
        <w:rPr>
          <w:rFonts w:ascii="Calibri" w:hAnsi="Calibri" w:cs="Calibri"/>
          <w:b/>
          <w:bCs/>
          <w:spacing w:val="-4"/>
          <w:sz w:val="21"/>
          <w:szCs w:val="21"/>
        </w:rPr>
        <w:t>S</w:t>
      </w:r>
      <w:r w:rsidRPr="00C8594F">
        <w:rPr>
          <w:rFonts w:ascii="Calibri" w:hAnsi="Calibri" w:cs="Calibri"/>
          <w:b/>
          <w:bCs/>
          <w:spacing w:val="-4"/>
          <w:sz w:val="21"/>
          <w:szCs w:val="21"/>
        </w:rPr>
        <w:t>pritzgießen</w:t>
      </w:r>
      <w:r>
        <w:rPr>
          <w:rFonts w:ascii="Calibri" w:hAnsi="Calibri" w:cs="Calibri"/>
          <w:b/>
          <w:bCs/>
          <w:spacing w:val="-4"/>
          <w:sz w:val="21"/>
          <w:szCs w:val="21"/>
        </w:rPr>
        <w:t xml:space="preserve"> </w:t>
      </w:r>
      <w:r w:rsidR="00B206CB">
        <w:rPr>
          <w:rFonts w:ascii="Calibri" w:hAnsi="Calibri" w:cs="Calibri"/>
          <w:b/>
          <w:bCs/>
          <w:spacing w:val="-4"/>
          <w:sz w:val="21"/>
          <w:szCs w:val="21"/>
        </w:rPr>
        <w:t xml:space="preserve">über </w:t>
      </w:r>
      <w:r>
        <w:rPr>
          <w:rFonts w:ascii="Calibri" w:hAnsi="Calibri" w:cs="Calibri"/>
          <w:b/>
          <w:bCs/>
          <w:spacing w:val="-4"/>
          <w:sz w:val="21"/>
          <w:szCs w:val="21"/>
        </w:rPr>
        <w:t xml:space="preserve">den Direktguss bis hin zum Druckguss und </w:t>
      </w:r>
      <w:r w:rsidR="00B206CB">
        <w:rPr>
          <w:rFonts w:ascii="Calibri" w:hAnsi="Calibri" w:cs="Calibri"/>
          <w:b/>
          <w:bCs/>
          <w:spacing w:val="-4"/>
          <w:sz w:val="21"/>
          <w:szCs w:val="21"/>
        </w:rPr>
        <w:t xml:space="preserve">zum </w:t>
      </w:r>
      <w:r>
        <w:rPr>
          <w:rFonts w:ascii="Calibri" w:hAnsi="Calibri" w:cs="Calibri"/>
          <w:b/>
          <w:bCs/>
          <w:spacing w:val="-4"/>
          <w:sz w:val="21"/>
          <w:szCs w:val="21"/>
        </w:rPr>
        <w:t>S</w:t>
      </w:r>
      <w:r w:rsidRPr="00C8594F">
        <w:rPr>
          <w:rFonts w:ascii="Calibri" w:hAnsi="Calibri" w:cs="Calibri"/>
          <w:b/>
          <w:bCs/>
          <w:spacing w:val="-4"/>
          <w:sz w:val="21"/>
          <w:szCs w:val="21"/>
        </w:rPr>
        <w:t>chicht-für-Schicht-Gießen</w:t>
      </w:r>
      <w:r>
        <w:rPr>
          <w:rFonts w:ascii="Calibri" w:hAnsi="Calibri" w:cs="Calibri"/>
          <w:b/>
          <w:bCs/>
          <w:spacing w:val="-4"/>
          <w:sz w:val="21"/>
          <w:szCs w:val="21"/>
        </w:rPr>
        <w:t>.</w:t>
      </w:r>
      <w:r w:rsidR="002D6893">
        <w:rPr>
          <w:rFonts w:ascii="Calibri" w:hAnsi="Calibri" w:cs="Calibri"/>
          <w:b/>
          <w:bCs/>
          <w:spacing w:val="-4"/>
          <w:sz w:val="21"/>
          <w:szCs w:val="21"/>
        </w:rPr>
        <w:t xml:space="preserve"> Technologieüber</w:t>
      </w:r>
      <w:r w:rsidR="002E7F1D">
        <w:rPr>
          <w:rFonts w:ascii="Calibri" w:hAnsi="Calibri" w:cs="Calibri"/>
          <w:b/>
          <w:bCs/>
          <w:spacing w:val="-4"/>
          <w:sz w:val="21"/>
          <w:szCs w:val="21"/>
        </w:rPr>
        <w:t>g</w:t>
      </w:r>
      <w:r w:rsidR="002D6893">
        <w:rPr>
          <w:rFonts w:ascii="Calibri" w:hAnsi="Calibri" w:cs="Calibri"/>
          <w:b/>
          <w:bCs/>
          <w:spacing w:val="-4"/>
          <w:sz w:val="21"/>
          <w:szCs w:val="21"/>
        </w:rPr>
        <w:t>reifend erweist sich dabei d</w:t>
      </w:r>
      <w:r w:rsidR="002D6893" w:rsidRPr="00ED711B">
        <w:rPr>
          <w:rFonts w:ascii="Calibri" w:hAnsi="Calibri" w:cs="Calibri"/>
          <w:b/>
          <w:bCs/>
          <w:spacing w:val="-4"/>
          <w:sz w:val="21"/>
          <w:szCs w:val="21"/>
        </w:rPr>
        <w:t xml:space="preserve">ie optimale Materialvorbereitung der </w:t>
      </w:r>
      <w:r w:rsidR="008473DA">
        <w:rPr>
          <w:rFonts w:ascii="Calibri" w:hAnsi="Calibri" w:cs="Calibri"/>
          <w:b/>
          <w:bCs/>
          <w:spacing w:val="-4"/>
          <w:sz w:val="21"/>
          <w:szCs w:val="21"/>
        </w:rPr>
        <w:t>meist</w:t>
      </w:r>
      <w:r w:rsidR="002D6893" w:rsidRPr="00ED711B">
        <w:rPr>
          <w:rFonts w:ascii="Calibri" w:hAnsi="Calibri" w:cs="Calibri"/>
          <w:b/>
          <w:bCs/>
          <w:spacing w:val="-4"/>
          <w:sz w:val="21"/>
          <w:szCs w:val="21"/>
        </w:rPr>
        <w:t xml:space="preserve"> flüssigen A/B-Komponenten</w:t>
      </w:r>
      <w:r w:rsidR="002D6893">
        <w:rPr>
          <w:rFonts w:ascii="Calibri" w:hAnsi="Calibri" w:cs="Calibri"/>
          <w:b/>
          <w:bCs/>
          <w:spacing w:val="-4"/>
          <w:sz w:val="21"/>
          <w:szCs w:val="21"/>
        </w:rPr>
        <w:t xml:space="preserve"> als entscheidender Faktor </w:t>
      </w:r>
      <w:r w:rsidR="00E5614E">
        <w:rPr>
          <w:rFonts w:ascii="Calibri" w:hAnsi="Calibri" w:cs="Calibri"/>
          <w:b/>
          <w:bCs/>
          <w:spacing w:val="-4"/>
          <w:sz w:val="21"/>
          <w:szCs w:val="21"/>
        </w:rPr>
        <w:t>für die</w:t>
      </w:r>
      <w:r w:rsidR="002D6893">
        <w:rPr>
          <w:rFonts w:ascii="Calibri" w:hAnsi="Calibri" w:cs="Calibri"/>
          <w:b/>
          <w:bCs/>
          <w:spacing w:val="-4"/>
          <w:sz w:val="21"/>
          <w:szCs w:val="21"/>
        </w:rPr>
        <w:t xml:space="preserve"> </w:t>
      </w:r>
      <w:r w:rsidR="002D6893" w:rsidRPr="0051739D">
        <w:rPr>
          <w:rFonts w:ascii="Calibri" w:hAnsi="Calibri" w:cs="Calibri"/>
          <w:b/>
          <w:bCs/>
          <w:spacing w:val="-4"/>
          <w:sz w:val="21"/>
          <w:szCs w:val="21"/>
        </w:rPr>
        <w:t xml:space="preserve">Produktqualität </w:t>
      </w:r>
      <w:r w:rsidR="002D6893">
        <w:rPr>
          <w:rFonts w:ascii="Calibri" w:hAnsi="Calibri" w:cs="Calibri"/>
          <w:b/>
          <w:bCs/>
          <w:spacing w:val="-4"/>
          <w:sz w:val="21"/>
          <w:szCs w:val="21"/>
        </w:rPr>
        <w:t xml:space="preserve">und Prozesseffizienz. Fein abgestimmt auf die Anforderungen dieser </w:t>
      </w:r>
      <w:r w:rsidR="00E5614E">
        <w:rPr>
          <w:rFonts w:ascii="Calibri" w:hAnsi="Calibri" w:cs="Calibri"/>
          <w:b/>
          <w:bCs/>
          <w:spacing w:val="-4"/>
          <w:sz w:val="21"/>
          <w:szCs w:val="21"/>
        </w:rPr>
        <w:t>Produktionsv</w:t>
      </w:r>
      <w:r w:rsidR="002D6893">
        <w:rPr>
          <w:rFonts w:ascii="Calibri" w:hAnsi="Calibri" w:cs="Calibri"/>
          <w:b/>
          <w:bCs/>
          <w:spacing w:val="-4"/>
          <w:sz w:val="21"/>
          <w:szCs w:val="21"/>
        </w:rPr>
        <w:t>or</w:t>
      </w:r>
      <w:r w:rsidR="00C22736" w:rsidRPr="00ED711B">
        <w:rPr>
          <w:rFonts w:ascii="Calibri" w:hAnsi="Calibri" w:cs="Calibri"/>
          <w:b/>
          <w:bCs/>
          <w:spacing w:val="-4"/>
          <w:sz w:val="21"/>
          <w:szCs w:val="21"/>
        </w:rPr>
        <w:t xml:space="preserve">stufe bietet der deutsche Anlagenbauer TARTLER innovative Systemlösungen zum Mischen, Dosieren und Fördern, die </w:t>
      </w:r>
      <w:r w:rsidR="003C1515" w:rsidRPr="00ED711B">
        <w:rPr>
          <w:rFonts w:ascii="Calibri" w:hAnsi="Calibri" w:cs="Calibri"/>
          <w:b/>
          <w:bCs/>
          <w:spacing w:val="-4"/>
          <w:sz w:val="21"/>
          <w:szCs w:val="21"/>
        </w:rPr>
        <w:t xml:space="preserve">sich </w:t>
      </w:r>
      <w:r w:rsidR="008473DA">
        <w:rPr>
          <w:rFonts w:ascii="Calibri" w:hAnsi="Calibri" w:cs="Calibri"/>
          <w:b/>
          <w:bCs/>
          <w:spacing w:val="-4"/>
          <w:sz w:val="21"/>
          <w:szCs w:val="21"/>
        </w:rPr>
        <w:t>k</w:t>
      </w:r>
      <w:r w:rsidR="003C1515" w:rsidRPr="00ED711B">
        <w:rPr>
          <w:rFonts w:ascii="Calibri" w:hAnsi="Calibri" w:cs="Calibri"/>
          <w:b/>
          <w:bCs/>
          <w:spacing w:val="-4"/>
          <w:sz w:val="21"/>
          <w:szCs w:val="21"/>
        </w:rPr>
        <w:t>unden</w:t>
      </w:r>
      <w:r w:rsidR="008473DA">
        <w:rPr>
          <w:rFonts w:ascii="Calibri" w:hAnsi="Calibri" w:cs="Calibri"/>
          <w:b/>
          <w:bCs/>
          <w:spacing w:val="-4"/>
          <w:sz w:val="21"/>
          <w:szCs w:val="21"/>
        </w:rPr>
        <w:t>gerecht</w:t>
      </w:r>
      <w:r w:rsidR="003C1515" w:rsidRPr="00ED711B">
        <w:rPr>
          <w:rFonts w:ascii="Calibri" w:hAnsi="Calibri" w:cs="Calibri"/>
          <w:b/>
          <w:bCs/>
          <w:spacing w:val="-4"/>
          <w:sz w:val="21"/>
          <w:szCs w:val="21"/>
        </w:rPr>
        <w:t xml:space="preserve"> skalieren </w:t>
      </w:r>
      <w:r w:rsidR="00ED711B" w:rsidRPr="00ED711B">
        <w:rPr>
          <w:rFonts w:ascii="Calibri" w:hAnsi="Calibri" w:cs="Calibri"/>
          <w:b/>
          <w:bCs/>
          <w:spacing w:val="-4"/>
          <w:sz w:val="21"/>
          <w:szCs w:val="21"/>
        </w:rPr>
        <w:t>la</w:t>
      </w:r>
      <w:r w:rsidR="003C1515" w:rsidRPr="00ED711B">
        <w:rPr>
          <w:rFonts w:ascii="Calibri" w:hAnsi="Calibri" w:cs="Calibri"/>
          <w:b/>
          <w:bCs/>
          <w:spacing w:val="-4"/>
          <w:sz w:val="21"/>
          <w:szCs w:val="21"/>
        </w:rPr>
        <w:t>ssen.</w:t>
      </w:r>
    </w:p>
    <w:p w14:paraId="56F1F6AE" w14:textId="582376F7" w:rsidR="000519A6" w:rsidRDefault="00250CD2" w:rsidP="000519A6">
      <w:pPr>
        <w:spacing w:after="120" w:line="360" w:lineRule="auto"/>
        <w:ind w:left="0"/>
        <w:jc w:val="both"/>
        <w:rPr>
          <w:rFonts w:ascii="Calibri" w:hAnsi="Calibri" w:cs="Calibri"/>
          <w:spacing w:val="-2"/>
          <w:sz w:val="21"/>
          <w:szCs w:val="21"/>
        </w:rPr>
      </w:pPr>
      <w:proofErr w:type="spellStart"/>
      <w:r w:rsidRPr="00250CD2">
        <w:rPr>
          <w:rFonts w:ascii="Calibri" w:hAnsi="Calibri" w:cs="Calibri"/>
          <w:i/>
          <w:iCs/>
          <w:spacing w:val="-2"/>
          <w:sz w:val="21"/>
          <w:szCs w:val="21"/>
        </w:rPr>
        <w:t>Michelstadt</w:t>
      </w:r>
      <w:proofErr w:type="spellEnd"/>
      <w:r w:rsidRPr="00250CD2">
        <w:rPr>
          <w:rFonts w:ascii="Calibri" w:hAnsi="Calibri" w:cs="Calibri"/>
          <w:i/>
          <w:iCs/>
          <w:spacing w:val="-2"/>
          <w:sz w:val="21"/>
          <w:szCs w:val="21"/>
        </w:rPr>
        <w:t xml:space="preserve">, Juli 2026. </w:t>
      </w:r>
      <w:r w:rsidRPr="00250CD2">
        <w:rPr>
          <w:rFonts w:ascii="Calibri" w:hAnsi="Calibri" w:cs="Calibri"/>
          <w:spacing w:val="-2"/>
          <w:sz w:val="21"/>
          <w:szCs w:val="21"/>
        </w:rPr>
        <w:t>–</w:t>
      </w:r>
      <w:r w:rsidR="00625003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B206CB">
        <w:rPr>
          <w:rFonts w:ascii="Calibri" w:hAnsi="Calibri" w:cs="Calibri"/>
          <w:spacing w:val="-2"/>
          <w:sz w:val="21"/>
          <w:szCs w:val="21"/>
        </w:rPr>
        <w:t>Verfahrensüber</w:t>
      </w:r>
      <w:r w:rsidR="008267D9">
        <w:rPr>
          <w:rFonts w:ascii="Calibri" w:hAnsi="Calibri" w:cs="Calibri"/>
          <w:spacing w:val="-2"/>
          <w:sz w:val="21"/>
          <w:szCs w:val="21"/>
        </w:rPr>
        <w:t>g</w:t>
      </w:r>
      <w:r w:rsidR="00B206CB">
        <w:rPr>
          <w:rFonts w:ascii="Calibri" w:hAnsi="Calibri" w:cs="Calibri"/>
          <w:spacing w:val="-2"/>
          <w:sz w:val="21"/>
          <w:szCs w:val="21"/>
        </w:rPr>
        <w:t>reifend wird d</w:t>
      </w:r>
      <w:r w:rsidR="00625003">
        <w:rPr>
          <w:rFonts w:ascii="Calibri" w:hAnsi="Calibri" w:cs="Calibri"/>
          <w:spacing w:val="-2"/>
          <w:sz w:val="21"/>
          <w:szCs w:val="21"/>
        </w:rPr>
        <w:t xml:space="preserve">ie Produktion von </w:t>
      </w:r>
      <w:r w:rsidR="00B206CB">
        <w:rPr>
          <w:rFonts w:ascii="Calibri" w:hAnsi="Calibri" w:cs="Calibri"/>
          <w:spacing w:val="-2"/>
          <w:sz w:val="21"/>
          <w:szCs w:val="21"/>
        </w:rPr>
        <w:t>Silikon</w:t>
      </w:r>
      <w:r w:rsidR="00625003" w:rsidRPr="00625003">
        <w:rPr>
          <w:rFonts w:ascii="Calibri" w:hAnsi="Calibri" w:cs="Calibri"/>
          <w:spacing w:val="-2"/>
          <w:sz w:val="21"/>
          <w:szCs w:val="21"/>
        </w:rPr>
        <w:t>-Pro</w:t>
      </w:r>
      <w:r w:rsidR="00625003">
        <w:rPr>
          <w:rFonts w:ascii="Calibri" w:hAnsi="Calibri" w:cs="Calibri"/>
          <w:spacing w:val="-2"/>
          <w:sz w:val="21"/>
          <w:szCs w:val="21"/>
        </w:rPr>
        <w:t xml:space="preserve">dukten </w:t>
      </w:r>
      <w:r w:rsidR="00B206CB">
        <w:rPr>
          <w:rFonts w:ascii="Calibri" w:hAnsi="Calibri" w:cs="Calibri"/>
          <w:spacing w:val="-2"/>
          <w:sz w:val="21"/>
          <w:szCs w:val="21"/>
        </w:rPr>
        <w:t>meist v</w:t>
      </w:r>
      <w:r w:rsidR="00625003">
        <w:rPr>
          <w:rFonts w:ascii="Calibri" w:hAnsi="Calibri" w:cs="Calibri"/>
          <w:spacing w:val="-2"/>
          <w:sz w:val="21"/>
          <w:szCs w:val="21"/>
        </w:rPr>
        <w:t>on vier Prozessstufen bestimmt</w:t>
      </w:r>
      <w:r w:rsidR="00625003" w:rsidRPr="00625003">
        <w:rPr>
          <w:rFonts w:ascii="Calibri" w:hAnsi="Calibri" w:cs="Calibri"/>
          <w:spacing w:val="-2"/>
          <w:sz w:val="21"/>
          <w:szCs w:val="21"/>
        </w:rPr>
        <w:t xml:space="preserve">: </w:t>
      </w:r>
      <w:r w:rsidR="00625003">
        <w:rPr>
          <w:rFonts w:ascii="Calibri" w:hAnsi="Calibri" w:cs="Calibri"/>
          <w:spacing w:val="-2"/>
          <w:sz w:val="21"/>
          <w:szCs w:val="21"/>
        </w:rPr>
        <w:t xml:space="preserve">Dem </w:t>
      </w:r>
      <w:r w:rsidR="00625003" w:rsidRPr="00625003">
        <w:rPr>
          <w:rFonts w:ascii="Calibri" w:hAnsi="Calibri" w:cs="Calibri"/>
          <w:spacing w:val="-2"/>
          <w:sz w:val="21"/>
          <w:szCs w:val="21"/>
        </w:rPr>
        <w:t>Dosieren und Mischen</w:t>
      </w:r>
      <w:r w:rsidR="00625003">
        <w:rPr>
          <w:rFonts w:ascii="Calibri" w:hAnsi="Calibri" w:cs="Calibri"/>
          <w:spacing w:val="-2"/>
          <w:sz w:val="21"/>
          <w:szCs w:val="21"/>
        </w:rPr>
        <w:t xml:space="preserve"> der meist flüssig angelieferten Material</w:t>
      </w:r>
      <w:r w:rsidR="008C3EFB">
        <w:rPr>
          <w:rFonts w:ascii="Calibri" w:hAnsi="Calibri" w:cs="Calibri"/>
          <w:spacing w:val="-2"/>
          <w:sz w:val="21"/>
          <w:szCs w:val="21"/>
        </w:rPr>
        <w:t>ien</w:t>
      </w:r>
      <w:r w:rsidR="00625003" w:rsidRPr="00625003">
        <w:rPr>
          <w:rFonts w:ascii="Calibri" w:hAnsi="Calibri" w:cs="Calibri"/>
          <w:spacing w:val="-2"/>
          <w:sz w:val="21"/>
          <w:szCs w:val="21"/>
        </w:rPr>
        <w:t xml:space="preserve">, </w:t>
      </w:r>
      <w:r w:rsidR="00625003">
        <w:rPr>
          <w:rFonts w:ascii="Calibri" w:hAnsi="Calibri" w:cs="Calibri"/>
          <w:spacing w:val="-2"/>
          <w:sz w:val="21"/>
          <w:szCs w:val="21"/>
        </w:rPr>
        <w:t xml:space="preserve">dem </w:t>
      </w:r>
      <w:r w:rsidR="00B206CB">
        <w:rPr>
          <w:rFonts w:ascii="Calibri" w:hAnsi="Calibri" w:cs="Calibri"/>
          <w:spacing w:val="-2"/>
          <w:sz w:val="21"/>
          <w:szCs w:val="21"/>
        </w:rPr>
        <w:t xml:space="preserve">Vergießen oder </w:t>
      </w:r>
      <w:r w:rsidR="00625003" w:rsidRPr="00625003">
        <w:rPr>
          <w:rFonts w:ascii="Calibri" w:hAnsi="Calibri" w:cs="Calibri"/>
          <w:spacing w:val="-2"/>
          <w:sz w:val="21"/>
          <w:szCs w:val="21"/>
        </w:rPr>
        <w:t>Einspritzen</w:t>
      </w:r>
      <w:r w:rsidR="00625003">
        <w:rPr>
          <w:rFonts w:ascii="Calibri" w:hAnsi="Calibri" w:cs="Calibri"/>
          <w:spacing w:val="-2"/>
          <w:sz w:val="21"/>
          <w:szCs w:val="21"/>
        </w:rPr>
        <w:t xml:space="preserve"> der </w:t>
      </w:r>
      <w:r w:rsidR="00471049">
        <w:rPr>
          <w:rFonts w:ascii="Calibri" w:hAnsi="Calibri" w:cs="Calibri"/>
          <w:spacing w:val="-2"/>
          <w:sz w:val="21"/>
          <w:szCs w:val="21"/>
        </w:rPr>
        <w:t>an</w:t>
      </w:r>
      <w:r w:rsidR="00625003">
        <w:rPr>
          <w:rFonts w:ascii="Calibri" w:hAnsi="Calibri" w:cs="Calibri"/>
          <w:spacing w:val="-2"/>
          <w:sz w:val="21"/>
          <w:szCs w:val="21"/>
        </w:rPr>
        <w:t xml:space="preserve">gefertigten Mischung in eine </w:t>
      </w:r>
      <w:r w:rsidR="00B206CB">
        <w:rPr>
          <w:rFonts w:ascii="Calibri" w:hAnsi="Calibri" w:cs="Calibri"/>
          <w:spacing w:val="-2"/>
          <w:sz w:val="21"/>
          <w:szCs w:val="21"/>
        </w:rPr>
        <w:t xml:space="preserve">zuvor erstellte Form </w:t>
      </w:r>
      <w:r w:rsidR="004C0C9B">
        <w:rPr>
          <w:rFonts w:ascii="Calibri" w:hAnsi="Calibri" w:cs="Calibri"/>
          <w:spacing w:val="-2"/>
          <w:sz w:val="21"/>
          <w:szCs w:val="21"/>
        </w:rPr>
        <w:t>sowie</w:t>
      </w:r>
      <w:r w:rsidR="00625003" w:rsidRPr="00625003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625003">
        <w:rPr>
          <w:rFonts w:ascii="Calibri" w:hAnsi="Calibri" w:cs="Calibri"/>
          <w:spacing w:val="-2"/>
          <w:sz w:val="21"/>
          <w:szCs w:val="21"/>
        </w:rPr>
        <w:t>de</w:t>
      </w:r>
      <w:r w:rsidR="004C0C9B">
        <w:rPr>
          <w:rFonts w:ascii="Calibri" w:hAnsi="Calibri" w:cs="Calibri"/>
          <w:spacing w:val="-2"/>
          <w:sz w:val="21"/>
          <w:szCs w:val="21"/>
        </w:rPr>
        <w:t>m</w:t>
      </w:r>
      <w:r w:rsidR="00625003">
        <w:rPr>
          <w:rFonts w:ascii="Calibri" w:hAnsi="Calibri" w:cs="Calibri"/>
          <w:spacing w:val="-2"/>
          <w:sz w:val="21"/>
          <w:szCs w:val="21"/>
        </w:rPr>
        <w:t xml:space="preserve"> Aushärt</w:t>
      </w:r>
      <w:r w:rsidR="004C0C9B">
        <w:rPr>
          <w:rFonts w:ascii="Calibri" w:hAnsi="Calibri" w:cs="Calibri"/>
          <w:spacing w:val="-2"/>
          <w:sz w:val="21"/>
          <w:szCs w:val="21"/>
        </w:rPr>
        <w:t>en (V</w:t>
      </w:r>
      <w:r w:rsidR="00625003" w:rsidRPr="00625003">
        <w:rPr>
          <w:rFonts w:ascii="Calibri" w:hAnsi="Calibri" w:cs="Calibri"/>
          <w:spacing w:val="-2"/>
          <w:sz w:val="21"/>
          <w:szCs w:val="21"/>
        </w:rPr>
        <w:t>ulkanis</w:t>
      </w:r>
      <w:r w:rsidR="004C0C9B">
        <w:rPr>
          <w:rFonts w:ascii="Calibri" w:hAnsi="Calibri" w:cs="Calibri"/>
          <w:spacing w:val="-2"/>
          <w:sz w:val="21"/>
          <w:szCs w:val="21"/>
        </w:rPr>
        <w:t xml:space="preserve">ieren) </w:t>
      </w:r>
      <w:r w:rsidR="00625003" w:rsidRPr="00625003">
        <w:rPr>
          <w:rFonts w:ascii="Calibri" w:hAnsi="Calibri" w:cs="Calibri"/>
          <w:spacing w:val="-2"/>
          <w:sz w:val="21"/>
          <w:szCs w:val="21"/>
        </w:rPr>
        <w:t>und Entformen</w:t>
      </w:r>
      <w:r w:rsidR="00625003">
        <w:rPr>
          <w:rFonts w:ascii="Calibri" w:hAnsi="Calibri" w:cs="Calibri"/>
          <w:spacing w:val="-2"/>
          <w:sz w:val="21"/>
          <w:szCs w:val="21"/>
        </w:rPr>
        <w:t xml:space="preserve"> des spritzgegossenen Teils. </w:t>
      </w:r>
      <w:r w:rsidR="004F7AAB">
        <w:rPr>
          <w:rFonts w:ascii="Calibri" w:hAnsi="Calibri" w:cs="Calibri"/>
          <w:spacing w:val="-2"/>
          <w:sz w:val="21"/>
          <w:szCs w:val="21"/>
        </w:rPr>
        <w:t>Welche</w:t>
      </w:r>
      <w:r w:rsidR="00DA2014">
        <w:rPr>
          <w:rFonts w:ascii="Calibri" w:hAnsi="Calibri" w:cs="Calibri"/>
          <w:spacing w:val="-2"/>
          <w:sz w:val="21"/>
          <w:szCs w:val="21"/>
        </w:rPr>
        <w:t>n</w:t>
      </w:r>
      <w:r w:rsidR="004F7AAB">
        <w:rPr>
          <w:rFonts w:ascii="Calibri" w:hAnsi="Calibri" w:cs="Calibri"/>
          <w:spacing w:val="-2"/>
          <w:sz w:val="21"/>
          <w:szCs w:val="21"/>
        </w:rPr>
        <w:t xml:space="preserve"> Technologie</w:t>
      </w:r>
      <w:r w:rsidR="00DA2014">
        <w:rPr>
          <w:rFonts w:ascii="Calibri" w:hAnsi="Calibri" w:cs="Calibri"/>
          <w:spacing w:val="-2"/>
          <w:sz w:val="21"/>
          <w:szCs w:val="21"/>
        </w:rPr>
        <w:t xml:space="preserve">n der Vorzug gegeben </w:t>
      </w:r>
      <w:r w:rsidR="004F7AAB">
        <w:rPr>
          <w:rFonts w:ascii="Calibri" w:hAnsi="Calibri" w:cs="Calibri"/>
          <w:spacing w:val="-2"/>
          <w:sz w:val="21"/>
          <w:szCs w:val="21"/>
        </w:rPr>
        <w:t>wird, richtet sich nach de</w:t>
      </w:r>
      <w:r w:rsidR="00DA2014">
        <w:rPr>
          <w:rFonts w:ascii="Calibri" w:hAnsi="Calibri" w:cs="Calibri"/>
          <w:spacing w:val="-2"/>
          <w:sz w:val="21"/>
          <w:szCs w:val="21"/>
        </w:rPr>
        <w:t>m</w:t>
      </w:r>
      <w:r w:rsidR="004F7AAB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3860EB">
        <w:rPr>
          <w:rFonts w:ascii="Calibri" w:hAnsi="Calibri" w:cs="Calibri"/>
          <w:spacing w:val="-2"/>
          <w:sz w:val="21"/>
          <w:szCs w:val="21"/>
        </w:rPr>
        <w:t xml:space="preserve">Szenario der </w:t>
      </w:r>
      <w:r w:rsidR="004F7AAB">
        <w:rPr>
          <w:rFonts w:ascii="Calibri" w:hAnsi="Calibri" w:cs="Calibri"/>
          <w:spacing w:val="-2"/>
          <w:sz w:val="21"/>
          <w:szCs w:val="21"/>
        </w:rPr>
        <w:t>Anforderungen. Während das Flüssigs</w:t>
      </w:r>
      <w:r w:rsidR="00B206CB">
        <w:rPr>
          <w:rFonts w:ascii="Calibri" w:hAnsi="Calibri" w:cs="Calibri"/>
          <w:spacing w:val="-2"/>
          <w:sz w:val="21"/>
          <w:szCs w:val="21"/>
        </w:rPr>
        <w:t xml:space="preserve">pritzgießen </w:t>
      </w:r>
      <w:r w:rsidR="004F7AAB">
        <w:rPr>
          <w:rFonts w:ascii="Calibri" w:hAnsi="Calibri" w:cs="Calibri"/>
          <w:spacing w:val="-2"/>
          <w:sz w:val="21"/>
          <w:szCs w:val="21"/>
        </w:rPr>
        <w:t>(</w:t>
      </w:r>
      <w:r w:rsidR="003860EB">
        <w:rPr>
          <w:rFonts w:ascii="Calibri" w:hAnsi="Calibri" w:cs="Calibri"/>
          <w:spacing w:val="-2"/>
          <w:sz w:val="21"/>
          <w:szCs w:val="21"/>
        </w:rPr>
        <w:t xml:space="preserve">Liquid Silicon Rubber/ LSR) für die Großserienproduktion zum Einsatz kommt, entstehen im </w:t>
      </w:r>
      <w:r w:rsidR="00B206CB">
        <w:rPr>
          <w:rFonts w:ascii="Calibri" w:hAnsi="Calibri" w:cs="Calibri"/>
          <w:spacing w:val="-2"/>
          <w:sz w:val="21"/>
          <w:szCs w:val="21"/>
        </w:rPr>
        <w:t xml:space="preserve">Direktguss </w:t>
      </w:r>
      <w:r w:rsidR="003860EB">
        <w:rPr>
          <w:rFonts w:ascii="Calibri" w:hAnsi="Calibri" w:cs="Calibri"/>
          <w:spacing w:val="-2"/>
          <w:sz w:val="21"/>
          <w:szCs w:val="21"/>
        </w:rPr>
        <w:t xml:space="preserve">vorrangig Bauteile mit schlichter Geometrie, im </w:t>
      </w:r>
      <w:r w:rsidR="00B206CB">
        <w:rPr>
          <w:rFonts w:ascii="Calibri" w:hAnsi="Calibri" w:cs="Calibri"/>
          <w:spacing w:val="-2"/>
          <w:sz w:val="21"/>
          <w:szCs w:val="21"/>
        </w:rPr>
        <w:t xml:space="preserve">Druckguss </w:t>
      </w:r>
      <w:r w:rsidR="003860EB">
        <w:rPr>
          <w:rFonts w:ascii="Calibri" w:hAnsi="Calibri" w:cs="Calibri"/>
          <w:spacing w:val="-2"/>
          <w:sz w:val="21"/>
          <w:szCs w:val="21"/>
        </w:rPr>
        <w:t xml:space="preserve">besonders dichte und feste Formteile </w:t>
      </w:r>
      <w:r w:rsidR="00B206CB">
        <w:rPr>
          <w:rFonts w:ascii="Calibri" w:hAnsi="Calibri" w:cs="Calibri"/>
          <w:spacing w:val="-2"/>
          <w:sz w:val="21"/>
          <w:szCs w:val="21"/>
        </w:rPr>
        <w:t xml:space="preserve">und </w:t>
      </w:r>
      <w:r w:rsidR="003860EB">
        <w:rPr>
          <w:rFonts w:ascii="Calibri" w:hAnsi="Calibri" w:cs="Calibri"/>
          <w:spacing w:val="-2"/>
          <w:sz w:val="21"/>
          <w:szCs w:val="21"/>
        </w:rPr>
        <w:t>im</w:t>
      </w:r>
      <w:r w:rsidR="00B206CB">
        <w:rPr>
          <w:rFonts w:ascii="Calibri" w:hAnsi="Calibri" w:cs="Calibri"/>
          <w:spacing w:val="-2"/>
          <w:sz w:val="21"/>
          <w:szCs w:val="21"/>
        </w:rPr>
        <w:t xml:space="preserve"> Schicht-für-Schicht-Gießen</w:t>
      </w:r>
      <w:r w:rsidR="003860EB">
        <w:rPr>
          <w:rFonts w:ascii="Calibri" w:hAnsi="Calibri" w:cs="Calibri"/>
          <w:spacing w:val="-2"/>
          <w:sz w:val="21"/>
          <w:szCs w:val="21"/>
        </w:rPr>
        <w:t xml:space="preserve"> große Objekte. In der Medizin- und Orthopädietechnik </w:t>
      </w:r>
      <w:r w:rsidR="00625003">
        <w:rPr>
          <w:rFonts w:ascii="Calibri" w:hAnsi="Calibri" w:cs="Calibri"/>
          <w:spacing w:val="-2"/>
          <w:sz w:val="21"/>
          <w:szCs w:val="21"/>
        </w:rPr>
        <w:t>bewähr</w:t>
      </w:r>
      <w:r w:rsidR="003860EB">
        <w:rPr>
          <w:rFonts w:ascii="Calibri" w:hAnsi="Calibri" w:cs="Calibri"/>
          <w:spacing w:val="-2"/>
          <w:sz w:val="21"/>
          <w:szCs w:val="21"/>
        </w:rPr>
        <w:t xml:space="preserve">en </w:t>
      </w:r>
      <w:r w:rsidR="008B0100">
        <w:rPr>
          <w:rFonts w:ascii="Calibri" w:hAnsi="Calibri" w:cs="Calibri"/>
          <w:spacing w:val="-2"/>
          <w:sz w:val="21"/>
          <w:szCs w:val="21"/>
        </w:rPr>
        <w:t xml:space="preserve">sich </w:t>
      </w:r>
      <w:r w:rsidR="003860EB">
        <w:rPr>
          <w:rFonts w:ascii="Calibri" w:hAnsi="Calibri" w:cs="Calibri"/>
          <w:spacing w:val="-2"/>
          <w:sz w:val="21"/>
          <w:szCs w:val="21"/>
        </w:rPr>
        <w:t xml:space="preserve">Komponenten aus Silikon- und Silikonkautschuk </w:t>
      </w:r>
      <w:r w:rsidR="008B0100">
        <w:rPr>
          <w:rFonts w:ascii="Calibri" w:hAnsi="Calibri" w:cs="Calibri"/>
          <w:spacing w:val="-2"/>
          <w:sz w:val="21"/>
          <w:szCs w:val="21"/>
        </w:rPr>
        <w:t>überall</w:t>
      </w:r>
      <w:r w:rsidR="003860EB">
        <w:rPr>
          <w:rFonts w:ascii="Calibri" w:hAnsi="Calibri" w:cs="Calibri"/>
          <w:spacing w:val="-2"/>
          <w:sz w:val="21"/>
          <w:szCs w:val="21"/>
        </w:rPr>
        <w:t xml:space="preserve"> dort</w:t>
      </w:r>
      <w:r w:rsidR="00625003">
        <w:rPr>
          <w:rFonts w:ascii="Calibri" w:hAnsi="Calibri" w:cs="Calibri"/>
          <w:spacing w:val="-2"/>
          <w:sz w:val="21"/>
          <w:szCs w:val="21"/>
        </w:rPr>
        <w:t xml:space="preserve">, </w:t>
      </w:r>
      <w:r w:rsidR="004C0C9B">
        <w:rPr>
          <w:rFonts w:ascii="Calibri" w:hAnsi="Calibri" w:cs="Calibri"/>
          <w:spacing w:val="-2"/>
          <w:sz w:val="21"/>
          <w:szCs w:val="21"/>
        </w:rPr>
        <w:t xml:space="preserve">wo </w:t>
      </w:r>
      <w:r w:rsidR="00E21AB9">
        <w:rPr>
          <w:rFonts w:ascii="Calibri" w:hAnsi="Calibri" w:cs="Calibri"/>
          <w:spacing w:val="-2"/>
          <w:sz w:val="21"/>
          <w:szCs w:val="21"/>
        </w:rPr>
        <w:t xml:space="preserve">elastische, </w:t>
      </w:r>
      <w:r w:rsidR="00625003">
        <w:rPr>
          <w:rFonts w:ascii="Calibri" w:hAnsi="Calibri" w:cs="Calibri"/>
          <w:spacing w:val="-2"/>
          <w:sz w:val="21"/>
          <w:szCs w:val="21"/>
        </w:rPr>
        <w:t xml:space="preserve">maßgenaue und thermisch belastbare </w:t>
      </w:r>
      <w:r w:rsidR="003860EB">
        <w:rPr>
          <w:rFonts w:ascii="Calibri" w:hAnsi="Calibri" w:cs="Calibri"/>
          <w:spacing w:val="-2"/>
          <w:sz w:val="21"/>
          <w:szCs w:val="21"/>
        </w:rPr>
        <w:t xml:space="preserve">Bauteile </w:t>
      </w:r>
      <w:r w:rsidR="00625003">
        <w:rPr>
          <w:rFonts w:ascii="Calibri" w:hAnsi="Calibri" w:cs="Calibri"/>
          <w:spacing w:val="-2"/>
          <w:sz w:val="21"/>
          <w:szCs w:val="21"/>
        </w:rPr>
        <w:t xml:space="preserve">oder Produkte gefragt sind. </w:t>
      </w:r>
      <w:r w:rsidR="003860EB">
        <w:rPr>
          <w:rFonts w:ascii="Calibri" w:hAnsi="Calibri" w:cs="Calibri"/>
          <w:spacing w:val="-2"/>
          <w:sz w:val="21"/>
          <w:szCs w:val="21"/>
        </w:rPr>
        <w:t>Das können beispielsweise P</w:t>
      </w:r>
      <w:r w:rsidR="003860EB">
        <w:rPr>
          <w:rFonts w:ascii="Calibri" w:hAnsi="Calibri" w:cs="Calibri"/>
          <w:sz w:val="21"/>
          <w:szCs w:val="21"/>
          <w:lang w:eastAsia="en-US"/>
        </w:rPr>
        <w:t xml:space="preserve">rothesen und Liner sein, </w:t>
      </w:r>
      <w:r w:rsidR="003860EB">
        <w:rPr>
          <w:rFonts w:ascii="Calibri" w:hAnsi="Calibri" w:cs="Calibri"/>
          <w:spacing w:val="-2"/>
          <w:sz w:val="21"/>
          <w:szCs w:val="21"/>
        </w:rPr>
        <w:t xml:space="preserve">Narkosemasken, Schnuller, </w:t>
      </w:r>
      <w:r w:rsidR="00DA2014">
        <w:rPr>
          <w:rFonts w:ascii="Calibri" w:hAnsi="Calibri" w:cs="Calibri"/>
          <w:spacing w:val="-2"/>
          <w:sz w:val="21"/>
          <w:szCs w:val="21"/>
        </w:rPr>
        <w:t>Schuhe</w:t>
      </w:r>
      <w:r w:rsidR="003860EB">
        <w:rPr>
          <w:rFonts w:ascii="Calibri" w:hAnsi="Calibri" w:cs="Calibri"/>
          <w:spacing w:val="-2"/>
          <w:sz w:val="21"/>
          <w:szCs w:val="21"/>
        </w:rPr>
        <w:t xml:space="preserve">inlagen mit Massageelementen </w:t>
      </w:r>
      <w:r w:rsidR="005457F6">
        <w:rPr>
          <w:rFonts w:ascii="Calibri" w:hAnsi="Calibri" w:cs="Calibri"/>
          <w:spacing w:val="-2"/>
          <w:sz w:val="21"/>
          <w:szCs w:val="21"/>
        </w:rPr>
        <w:t>oder auch Lehr</w:t>
      </w:r>
      <w:r w:rsidR="003860EB">
        <w:rPr>
          <w:rFonts w:ascii="Calibri" w:hAnsi="Calibri" w:cs="Calibri"/>
          <w:sz w:val="21"/>
          <w:szCs w:val="21"/>
          <w:lang w:eastAsia="en-US"/>
        </w:rPr>
        <w:t>modelle</w:t>
      </w:r>
      <w:r w:rsidR="005457F6">
        <w:rPr>
          <w:rFonts w:ascii="Calibri" w:hAnsi="Calibri" w:cs="Calibri"/>
          <w:sz w:val="21"/>
          <w:szCs w:val="21"/>
          <w:lang w:eastAsia="en-US"/>
        </w:rPr>
        <w:t xml:space="preserve"> für die Ausbildung von Ärzten (z.B. </w:t>
      </w:r>
      <w:r w:rsidR="00910B47">
        <w:rPr>
          <w:rFonts w:ascii="Calibri" w:hAnsi="Calibri" w:cs="Calibri"/>
          <w:sz w:val="21"/>
          <w:szCs w:val="21"/>
          <w:lang w:eastAsia="en-US"/>
        </w:rPr>
        <w:t xml:space="preserve">Tastmodelle zur </w:t>
      </w:r>
      <w:r w:rsidR="005457F6">
        <w:rPr>
          <w:rFonts w:ascii="Calibri" w:hAnsi="Calibri" w:cs="Calibri"/>
          <w:sz w:val="21"/>
          <w:szCs w:val="21"/>
          <w:lang w:eastAsia="en-US"/>
        </w:rPr>
        <w:t>Brustkrebsdiagnose, Gebissmodelle mit Schleimhäuten u.a.)</w:t>
      </w:r>
      <w:r w:rsidR="00F7065B">
        <w:rPr>
          <w:rFonts w:ascii="Calibri" w:hAnsi="Calibri" w:cs="Calibri"/>
          <w:sz w:val="21"/>
          <w:szCs w:val="21"/>
          <w:lang w:eastAsia="en-US"/>
        </w:rPr>
        <w:t xml:space="preserve">. </w:t>
      </w:r>
      <w:r w:rsidR="000519A6">
        <w:rPr>
          <w:rFonts w:ascii="Calibri" w:hAnsi="Calibri" w:cs="Calibri"/>
          <w:spacing w:val="-2"/>
          <w:sz w:val="21"/>
          <w:szCs w:val="21"/>
        </w:rPr>
        <w:t>Zu jenen Faktoren, die i</w:t>
      </w:r>
      <w:r w:rsidR="00F7065B">
        <w:rPr>
          <w:rFonts w:ascii="Calibri" w:hAnsi="Calibri" w:cs="Calibri"/>
          <w:spacing w:val="-2"/>
          <w:sz w:val="21"/>
          <w:szCs w:val="21"/>
        </w:rPr>
        <w:t xml:space="preserve">n fast allen Verfahren zur Herstellung solcher Erzeugnisse </w:t>
      </w:r>
      <w:r w:rsidR="000519A6">
        <w:rPr>
          <w:rFonts w:ascii="Calibri" w:hAnsi="Calibri" w:cs="Calibri"/>
          <w:spacing w:val="-2"/>
          <w:sz w:val="21"/>
          <w:szCs w:val="21"/>
        </w:rPr>
        <w:t xml:space="preserve">maßgebend sind für die </w:t>
      </w:r>
      <w:r w:rsidR="004231EA">
        <w:rPr>
          <w:rFonts w:ascii="Calibri" w:hAnsi="Calibri" w:cs="Calibri"/>
          <w:spacing w:val="-2"/>
          <w:sz w:val="21"/>
          <w:szCs w:val="21"/>
        </w:rPr>
        <w:t>finale Produktqualität</w:t>
      </w:r>
      <w:r w:rsidR="008A413C">
        <w:rPr>
          <w:rFonts w:ascii="Calibri" w:hAnsi="Calibri" w:cs="Calibri"/>
          <w:spacing w:val="-2"/>
          <w:sz w:val="21"/>
          <w:szCs w:val="21"/>
        </w:rPr>
        <w:t>,</w:t>
      </w:r>
      <w:r w:rsidR="004231EA">
        <w:rPr>
          <w:rFonts w:ascii="Calibri" w:hAnsi="Calibri" w:cs="Calibri"/>
          <w:spacing w:val="-2"/>
          <w:sz w:val="21"/>
          <w:szCs w:val="21"/>
        </w:rPr>
        <w:t xml:space="preserve"> gehört die kontinuierlich</w:t>
      </w:r>
      <w:r w:rsidR="001B70BC">
        <w:rPr>
          <w:rFonts w:ascii="Calibri" w:hAnsi="Calibri" w:cs="Calibri"/>
          <w:spacing w:val="-2"/>
          <w:sz w:val="21"/>
          <w:szCs w:val="21"/>
        </w:rPr>
        <w:t>e und</w:t>
      </w:r>
      <w:r w:rsidR="004231EA">
        <w:rPr>
          <w:rFonts w:ascii="Calibri" w:hAnsi="Calibri" w:cs="Calibri"/>
          <w:spacing w:val="-2"/>
          <w:sz w:val="21"/>
          <w:szCs w:val="21"/>
        </w:rPr>
        <w:t xml:space="preserve"> hochpräzise </w:t>
      </w:r>
      <w:r w:rsidR="008473DA">
        <w:rPr>
          <w:rFonts w:ascii="Calibri" w:hAnsi="Calibri" w:cs="Calibri"/>
          <w:spacing w:val="-2"/>
          <w:sz w:val="21"/>
          <w:szCs w:val="21"/>
        </w:rPr>
        <w:t>V</w:t>
      </w:r>
      <w:r w:rsidR="004231EA">
        <w:rPr>
          <w:rFonts w:ascii="Calibri" w:hAnsi="Calibri" w:cs="Calibri"/>
          <w:spacing w:val="-2"/>
          <w:sz w:val="21"/>
          <w:szCs w:val="21"/>
        </w:rPr>
        <w:t xml:space="preserve">orbereitung der </w:t>
      </w:r>
      <w:r w:rsidR="008473DA">
        <w:rPr>
          <w:rFonts w:ascii="Calibri" w:hAnsi="Calibri" w:cs="Calibri"/>
          <w:spacing w:val="-2"/>
          <w:sz w:val="21"/>
          <w:szCs w:val="21"/>
        </w:rPr>
        <w:t>Materialk</w:t>
      </w:r>
      <w:r w:rsidR="004231EA" w:rsidRPr="004231EA">
        <w:rPr>
          <w:rFonts w:ascii="Calibri" w:hAnsi="Calibri" w:cs="Calibri"/>
          <w:spacing w:val="-2"/>
          <w:sz w:val="21"/>
          <w:szCs w:val="21"/>
        </w:rPr>
        <w:t>omponenten vor de</w:t>
      </w:r>
      <w:r w:rsidR="008473DA">
        <w:rPr>
          <w:rFonts w:ascii="Calibri" w:hAnsi="Calibri" w:cs="Calibri"/>
          <w:spacing w:val="-2"/>
          <w:sz w:val="21"/>
          <w:szCs w:val="21"/>
        </w:rPr>
        <w:t>r Formgebung</w:t>
      </w:r>
      <w:r w:rsidR="004231EA">
        <w:rPr>
          <w:rFonts w:ascii="Calibri" w:hAnsi="Calibri" w:cs="Calibri"/>
          <w:spacing w:val="-2"/>
          <w:sz w:val="21"/>
          <w:szCs w:val="21"/>
        </w:rPr>
        <w:t>. Es handelt sich hierbei um</w:t>
      </w:r>
      <w:r w:rsidR="004231EA" w:rsidRPr="004231EA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4231EA">
        <w:rPr>
          <w:rFonts w:ascii="Calibri" w:hAnsi="Calibri" w:cs="Calibri"/>
          <w:spacing w:val="-2"/>
          <w:sz w:val="21"/>
          <w:szCs w:val="21"/>
        </w:rPr>
        <w:t xml:space="preserve">spezielle </w:t>
      </w:r>
      <w:proofErr w:type="spellStart"/>
      <w:r w:rsidR="004231EA">
        <w:rPr>
          <w:rFonts w:ascii="Calibri" w:hAnsi="Calibri" w:cs="Calibri"/>
          <w:spacing w:val="-2"/>
          <w:sz w:val="21"/>
          <w:szCs w:val="21"/>
        </w:rPr>
        <w:t>Siloxane</w:t>
      </w:r>
      <w:proofErr w:type="spellEnd"/>
      <w:r w:rsidR="004231EA">
        <w:rPr>
          <w:rFonts w:ascii="Calibri" w:hAnsi="Calibri" w:cs="Calibri"/>
          <w:spacing w:val="-2"/>
          <w:sz w:val="21"/>
          <w:szCs w:val="21"/>
        </w:rPr>
        <w:t xml:space="preserve"> (A-Komponente) sowie Füllstoffe, Additive oder auch Farbpasten (B-Komponenten)</w:t>
      </w:r>
      <w:r w:rsidR="008A413C">
        <w:rPr>
          <w:rFonts w:ascii="Calibri" w:hAnsi="Calibri" w:cs="Calibri"/>
          <w:spacing w:val="-2"/>
          <w:sz w:val="21"/>
          <w:szCs w:val="21"/>
        </w:rPr>
        <w:t xml:space="preserve">, die in eigens dafür ausgelegten Maschinen dosiert, gemischt und der </w:t>
      </w:r>
      <w:r w:rsidR="008473DA">
        <w:rPr>
          <w:rFonts w:ascii="Calibri" w:hAnsi="Calibri" w:cs="Calibri"/>
          <w:spacing w:val="-2"/>
          <w:sz w:val="21"/>
          <w:szCs w:val="21"/>
        </w:rPr>
        <w:t>Weiterverarbeitung</w:t>
      </w:r>
      <w:r w:rsidR="008A413C">
        <w:rPr>
          <w:rFonts w:ascii="Calibri" w:hAnsi="Calibri" w:cs="Calibri"/>
          <w:spacing w:val="-2"/>
          <w:sz w:val="21"/>
          <w:szCs w:val="21"/>
        </w:rPr>
        <w:t xml:space="preserve"> zugeführt werden</w:t>
      </w:r>
      <w:r w:rsidR="004231EA">
        <w:rPr>
          <w:rFonts w:ascii="Calibri" w:hAnsi="Calibri" w:cs="Calibri"/>
          <w:spacing w:val="-2"/>
          <w:sz w:val="21"/>
          <w:szCs w:val="21"/>
        </w:rPr>
        <w:t>.</w:t>
      </w:r>
      <w:r w:rsidR="008A413C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1563CA">
        <w:rPr>
          <w:rFonts w:ascii="Calibri" w:hAnsi="Calibri" w:cs="Calibri"/>
          <w:spacing w:val="-2"/>
          <w:sz w:val="21"/>
          <w:szCs w:val="21"/>
        </w:rPr>
        <w:t>A</w:t>
      </w:r>
      <w:r w:rsidR="008A413C">
        <w:rPr>
          <w:rFonts w:ascii="Calibri" w:hAnsi="Calibri" w:cs="Calibri"/>
          <w:spacing w:val="-2"/>
          <w:sz w:val="21"/>
          <w:szCs w:val="21"/>
        </w:rPr>
        <w:t xml:space="preserve">bgestimmt auf den Einsatz in dieser qualitätsrelevanten Vorstufe </w:t>
      </w:r>
      <w:r w:rsidR="00A91AE8">
        <w:rPr>
          <w:rFonts w:ascii="Calibri" w:hAnsi="Calibri" w:cs="Calibri"/>
          <w:spacing w:val="-2"/>
          <w:sz w:val="21"/>
          <w:szCs w:val="21"/>
        </w:rPr>
        <w:t xml:space="preserve">sind die </w:t>
      </w:r>
      <w:r w:rsidR="00F7065B">
        <w:rPr>
          <w:rFonts w:ascii="Calibri" w:hAnsi="Calibri" w:cs="Calibri"/>
          <w:spacing w:val="-2"/>
          <w:sz w:val="21"/>
          <w:szCs w:val="21"/>
        </w:rPr>
        <w:t>Silikon-</w:t>
      </w:r>
      <w:r w:rsidR="00A91AE8">
        <w:rPr>
          <w:rFonts w:ascii="Calibri" w:hAnsi="Calibri" w:cs="Calibri"/>
          <w:spacing w:val="-2"/>
          <w:sz w:val="21"/>
          <w:szCs w:val="21"/>
        </w:rPr>
        <w:t xml:space="preserve">Anlagen in den drei </w:t>
      </w:r>
      <w:r w:rsidR="000519A6">
        <w:rPr>
          <w:rFonts w:ascii="Calibri" w:hAnsi="Calibri" w:cs="Calibri"/>
          <w:spacing w:val="-2"/>
          <w:sz w:val="21"/>
          <w:szCs w:val="21"/>
        </w:rPr>
        <w:t xml:space="preserve">Baureihen </w:t>
      </w:r>
      <w:proofErr w:type="spellStart"/>
      <w:r w:rsidR="00A91AE8">
        <w:rPr>
          <w:rFonts w:ascii="Calibri" w:hAnsi="Calibri" w:cs="Calibri"/>
          <w:spacing w:val="-2"/>
          <w:sz w:val="21"/>
          <w:szCs w:val="21"/>
        </w:rPr>
        <w:t>Tardosil</w:t>
      </w:r>
      <w:proofErr w:type="spellEnd"/>
      <w:r w:rsidR="00A91AE8">
        <w:rPr>
          <w:rFonts w:ascii="Calibri" w:hAnsi="Calibri" w:cs="Calibri"/>
          <w:spacing w:val="-2"/>
          <w:sz w:val="21"/>
          <w:szCs w:val="21"/>
        </w:rPr>
        <w:t xml:space="preserve">, </w:t>
      </w:r>
      <w:proofErr w:type="spellStart"/>
      <w:r w:rsidR="000519A6">
        <w:rPr>
          <w:rFonts w:ascii="Calibri" w:hAnsi="Calibri" w:cs="Calibri"/>
          <w:spacing w:val="-2"/>
          <w:sz w:val="21"/>
          <w:szCs w:val="21"/>
        </w:rPr>
        <w:t>Nodopur</w:t>
      </w:r>
      <w:proofErr w:type="spellEnd"/>
      <w:r w:rsidR="00A91AE8">
        <w:rPr>
          <w:rFonts w:ascii="Calibri" w:hAnsi="Calibri" w:cs="Calibri"/>
          <w:spacing w:val="-2"/>
          <w:sz w:val="21"/>
          <w:szCs w:val="21"/>
        </w:rPr>
        <w:t xml:space="preserve"> und</w:t>
      </w:r>
      <w:r w:rsidR="000519A6">
        <w:rPr>
          <w:rFonts w:ascii="Calibri" w:hAnsi="Calibri" w:cs="Calibri"/>
          <w:spacing w:val="-2"/>
          <w:sz w:val="21"/>
          <w:szCs w:val="21"/>
        </w:rPr>
        <w:t xml:space="preserve"> </w:t>
      </w:r>
      <w:proofErr w:type="spellStart"/>
      <w:r w:rsidR="000519A6">
        <w:rPr>
          <w:rFonts w:ascii="Calibri" w:hAnsi="Calibri" w:cs="Calibri"/>
          <w:spacing w:val="-2"/>
          <w:sz w:val="21"/>
          <w:szCs w:val="21"/>
        </w:rPr>
        <w:t>Nodopox</w:t>
      </w:r>
      <w:proofErr w:type="spellEnd"/>
      <w:r w:rsidR="000519A6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1563CA">
        <w:rPr>
          <w:rFonts w:ascii="Calibri" w:hAnsi="Calibri" w:cs="Calibri"/>
          <w:spacing w:val="-2"/>
          <w:sz w:val="21"/>
          <w:szCs w:val="21"/>
        </w:rPr>
        <w:t xml:space="preserve">von </w:t>
      </w:r>
      <w:r w:rsidR="00A91AE8">
        <w:rPr>
          <w:rFonts w:ascii="Calibri" w:hAnsi="Calibri" w:cs="Calibri"/>
          <w:spacing w:val="-2"/>
          <w:sz w:val="21"/>
          <w:szCs w:val="21"/>
        </w:rPr>
        <w:t>TARTLER.</w:t>
      </w:r>
      <w:r w:rsidR="000519A6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B07F89">
        <w:rPr>
          <w:rFonts w:ascii="Calibri" w:hAnsi="Calibri" w:cs="Calibri"/>
          <w:spacing w:val="-2"/>
          <w:sz w:val="21"/>
          <w:szCs w:val="21"/>
        </w:rPr>
        <w:t xml:space="preserve">Insbesondere </w:t>
      </w:r>
      <w:r w:rsidR="00471049">
        <w:rPr>
          <w:rFonts w:ascii="Calibri" w:hAnsi="Calibri" w:cs="Calibri"/>
          <w:spacing w:val="-2"/>
          <w:sz w:val="21"/>
          <w:szCs w:val="21"/>
        </w:rPr>
        <w:t>wegen</w:t>
      </w:r>
      <w:r w:rsidR="00B07F89">
        <w:rPr>
          <w:rFonts w:ascii="Calibri" w:hAnsi="Calibri" w:cs="Calibri"/>
          <w:spacing w:val="-2"/>
          <w:sz w:val="21"/>
          <w:szCs w:val="21"/>
        </w:rPr>
        <w:t xml:space="preserve"> ihrer modularen Bauweise und </w:t>
      </w:r>
      <w:r w:rsidR="002212EC">
        <w:rPr>
          <w:rFonts w:ascii="Calibri" w:hAnsi="Calibri" w:cs="Calibri"/>
          <w:spacing w:val="-2"/>
          <w:sz w:val="21"/>
          <w:szCs w:val="21"/>
        </w:rPr>
        <w:t>d</w:t>
      </w:r>
      <w:r w:rsidR="00B07F89">
        <w:rPr>
          <w:rFonts w:ascii="Calibri" w:hAnsi="Calibri" w:cs="Calibri"/>
          <w:spacing w:val="-2"/>
          <w:sz w:val="21"/>
          <w:szCs w:val="21"/>
        </w:rPr>
        <w:t xml:space="preserve">er hochpräzisen Prozessführung, die der Anwender damit </w:t>
      </w:r>
      <w:r w:rsidR="001B70BC">
        <w:rPr>
          <w:rFonts w:ascii="Calibri" w:hAnsi="Calibri" w:cs="Calibri"/>
          <w:spacing w:val="-2"/>
          <w:sz w:val="21"/>
          <w:szCs w:val="21"/>
        </w:rPr>
        <w:t>realisieren</w:t>
      </w:r>
      <w:r w:rsidR="00B07F89">
        <w:rPr>
          <w:rFonts w:ascii="Calibri" w:hAnsi="Calibri" w:cs="Calibri"/>
          <w:spacing w:val="-2"/>
          <w:sz w:val="21"/>
          <w:szCs w:val="21"/>
        </w:rPr>
        <w:t xml:space="preserve"> kann, finden sich diese Dosier- und Mischanlagen Made in Germany inzwischen in vielen </w:t>
      </w:r>
      <w:r w:rsidR="00F7065B">
        <w:rPr>
          <w:rFonts w:ascii="Calibri" w:hAnsi="Calibri" w:cs="Calibri"/>
          <w:spacing w:val="-2"/>
          <w:sz w:val="21"/>
          <w:szCs w:val="21"/>
        </w:rPr>
        <w:t>Silikon-</w:t>
      </w:r>
      <w:r w:rsidR="00B07F89">
        <w:rPr>
          <w:rFonts w:ascii="Calibri" w:hAnsi="Calibri" w:cs="Calibri"/>
          <w:spacing w:val="-2"/>
          <w:sz w:val="21"/>
          <w:szCs w:val="21"/>
        </w:rPr>
        <w:t>Produktionen.</w:t>
      </w:r>
      <w:r w:rsidR="002212EC">
        <w:rPr>
          <w:rFonts w:ascii="Calibri" w:hAnsi="Calibri" w:cs="Calibri"/>
          <w:spacing w:val="-2"/>
          <w:sz w:val="21"/>
          <w:szCs w:val="21"/>
        </w:rPr>
        <w:t xml:space="preserve"> J</w:t>
      </w:r>
      <w:r w:rsidR="000519A6">
        <w:rPr>
          <w:rFonts w:ascii="Calibri" w:hAnsi="Calibri" w:cs="Calibri"/>
          <w:spacing w:val="-2"/>
          <w:sz w:val="21"/>
          <w:szCs w:val="21"/>
        </w:rPr>
        <w:t xml:space="preserve">e nach Charakteristik der eingesetzten Materialien </w:t>
      </w:r>
      <w:r w:rsidR="002212EC">
        <w:rPr>
          <w:rFonts w:ascii="Calibri" w:hAnsi="Calibri" w:cs="Calibri"/>
          <w:spacing w:val="-2"/>
          <w:sz w:val="21"/>
          <w:szCs w:val="21"/>
        </w:rPr>
        <w:t xml:space="preserve">können </w:t>
      </w:r>
      <w:r w:rsidR="00471049">
        <w:rPr>
          <w:rFonts w:ascii="Calibri" w:hAnsi="Calibri" w:cs="Calibri"/>
          <w:spacing w:val="-2"/>
          <w:sz w:val="21"/>
          <w:szCs w:val="21"/>
        </w:rPr>
        <w:t>sie</w:t>
      </w:r>
      <w:r w:rsidR="002212EC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471049">
        <w:rPr>
          <w:rFonts w:ascii="Calibri" w:hAnsi="Calibri" w:cs="Calibri"/>
          <w:spacing w:val="-2"/>
          <w:sz w:val="21"/>
          <w:szCs w:val="21"/>
        </w:rPr>
        <w:t>auch</w:t>
      </w:r>
      <w:r w:rsidR="002212EC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0519A6">
        <w:rPr>
          <w:rFonts w:ascii="Calibri" w:hAnsi="Calibri" w:cs="Calibri"/>
          <w:spacing w:val="-2"/>
          <w:sz w:val="21"/>
          <w:szCs w:val="21"/>
        </w:rPr>
        <w:t xml:space="preserve">mit </w:t>
      </w:r>
      <w:r w:rsidR="002212EC">
        <w:rPr>
          <w:rFonts w:ascii="Calibri" w:hAnsi="Calibri" w:cs="Calibri"/>
          <w:spacing w:val="-2"/>
          <w:sz w:val="21"/>
          <w:szCs w:val="21"/>
        </w:rPr>
        <w:t xml:space="preserve">den intelligenten </w:t>
      </w:r>
      <w:r w:rsidR="000519A6">
        <w:rPr>
          <w:rFonts w:ascii="Calibri" w:hAnsi="Calibri" w:cs="Calibri"/>
          <w:spacing w:val="-2"/>
          <w:sz w:val="21"/>
          <w:szCs w:val="21"/>
        </w:rPr>
        <w:t>Folgeplatten</w:t>
      </w:r>
      <w:r w:rsidR="002212EC">
        <w:rPr>
          <w:rFonts w:ascii="Calibri" w:hAnsi="Calibri" w:cs="Calibri"/>
          <w:spacing w:val="-2"/>
          <w:sz w:val="21"/>
          <w:szCs w:val="21"/>
        </w:rPr>
        <w:t xml:space="preserve"> und der hocheffektiven </w:t>
      </w:r>
      <w:r w:rsidR="000519A6">
        <w:rPr>
          <w:rFonts w:ascii="Calibri" w:hAnsi="Calibri" w:cs="Calibri"/>
          <w:spacing w:val="-2"/>
          <w:sz w:val="21"/>
          <w:szCs w:val="21"/>
        </w:rPr>
        <w:t xml:space="preserve">Entgasungstechnik </w:t>
      </w:r>
      <w:r w:rsidR="002212EC">
        <w:rPr>
          <w:rFonts w:ascii="Calibri" w:hAnsi="Calibri" w:cs="Calibri"/>
          <w:spacing w:val="-2"/>
          <w:sz w:val="21"/>
          <w:szCs w:val="21"/>
        </w:rPr>
        <w:t xml:space="preserve">von TARTLER </w:t>
      </w:r>
      <w:r w:rsidR="000519A6">
        <w:rPr>
          <w:rFonts w:ascii="Calibri" w:hAnsi="Calibri" w:cs="Calibri"/>
          <w:spacing w:val="-2"/>
          <w:sz w:val="21"/>
          <w:szCs w:val="21"/>
        </w:rPr>
        <w:t>aus</w:t>
      </w:r>
      <w:r w:rsidR="002212EC">
        <w:rPr>
          <w:rFonts w:ascii="Calibri" w:hAnsi="Calibri" w:cs="Calibri"/>
          <w:spacing w:val="-2"/>
          <w:sz w:val="21"/>
          <w:szCs w:val="21"/>
        </w:rPr>
        <w:t xml:space="preserve">gerüstet werden. Das bedeutet für den Betreiber einen signifikanten Mehrwert, denn dadurch </w:t>
      </w:r>
      <w:r w:rsidR="002212EC">
        <w:rPr>
          <w:rFonts w:ascii="Calibri" w:hAnsi="Calibri" w:cs="Calibri"/>
          <w:spacing w:val="-2"/>
          <w:sz w:val="21"/>
          <w:szCs w:val="21"/>
        </w:rPr>
        <w:lastRenderedPageBreak/>
        <w:t xml:space="preserve">lassen sich die Anlagen </w:t>
      </w:r>
      <w:r w:rsidR="000519A6">
        <w:rPr>
          <w:rFonts w:ascii="Calibri" w:hAnsi="Calibri" w:cs="Calibri"/>
          <w:spacing w:val="-2"/>
          <w:sz w:val="21"/>
          <w:szCs w:val="21"/>
        </w:rPr>
        <w:t xml:space="preserve">optimal in branchen- oder kundenspezifische Prozesse </w:t>
      </w:r>
      <w:r w:rsidR="002212EC">
        <w:rPr>
          <w:rFonts w:ascii="Calibri" w:hAnsi="Calibri" w:cs="Calibri"/>
          <w:spacing w:val="-2"/>
          <w:sz w:val="21"/>
          <w:szCs w:val="21"/>
        </w:rPr>
        <w:t>einbinden</w:t>
      </w:r>
      <w:r w:rsidR="00BE496B">
        <w:rPr>
          <w:rFonts w:ascii="Calibri" w:hAnsi="Calibri" w:cs="Calibri"/>
          <w:spacing w:val="-2"/>
          <w:sz w:val="21"/>
          <w:szCs w:val="21"/>
        </w:rPr>
        <w:t xml:space="preserve"> und </w:t>
      </w:r>
      <w:r w:rsidR="001B70BC">
        <w:rPr>
          <w:rFonts w:ascii="Calibri" w:hAnsi="Calibri" w:cs="Calibri"/>
          <w:spacing w:val="-2"/>
          <w:sz w:val="21"/>
          <w:szCs w:val="21"/>
        </w:rPr>
        <w:t>er</w:t>
      </w:r>
      <w:r w:rsidR="00471049">
        <w:rPr>
          <w:rFonts w:ascii="Calibri" w:hAnsi="Calibri" w:cs="Calibri"/>
          <w:spacing w:val="-2"/>
          <w:sz w:val="21"/>
          <w:szCs w:val="21"/>
        </w:rPr>
        <w:t>lauben</w:t>
      </w:r>
      <w:r w:rsidR="001B70BC">
        <w:rPr>
          <w:rFonts w:ascii="Calibri" w:hAnsi="Calibri" w:cs="Calibri"/>
          <w:spacing w:val="-2"/>
          <w:sz w:val="21"/>
          <w:szCs w:val="21"/>
        </w:rPr>
        <w:t xml:space="preserve"> die Umsetzung h</w:t>
      </w:r>
      <w:r w:rsidR="00BE496B">
        <w:rPr>
          <w:rFonts w:ascii="Calibri" w:hAnsi="Calibri" w:cs="Calibri"/>
          <w:spacing w:val="-2"/>
          <w:sz w:val="21"/>
          <w:szCs w:val="21"/>
        </w:rPr>
        <w:t>ohe</w:t>
      </w:r>
      <w:r w:rsidR="001B70BC">
        <w:rPr>
          <w:rFonts w:ascii="Calibri" w:hAnsi="Calibri" w:cs="Calibri"/>
          <w:spacing w:val="-2"/>
          <w:sz w:val="21"/>
          <w:szCs w:val="21"/>
        </w:rPr>
        <w:t xml:space="preserve">r </w:t>
      </w:r>
      <w:r w:rsidR="00BE496B">
        <w:rPr>
          <w:rFonts w:ascii="Calibri" w:hAnsi="Calibri" w:cs="Calibri"/>
          <w:spacing w:val="-2"/>
          <w:sz w:val="21"/>
          <w:szCs w:val="21"/>
        </w:rPr>
        <w:t>Qualitätss</w:t>
      </w:r>
      <w:r w:rsidR="001B70BC">
        <w:rPr>
          <w:rFonts w:ascii="Calibri" w:hAnsi="Calibri" w:cs="Calibri"/>
          <w:spacing w:val="-2"/>
          <w:sz w:val="21"/>
          <w:szCs w:val="21"/>
        </w:rPr>
        <w:t>tandards</w:t>
      </w:r>
      <w:r w:rsidR="002212EC">
        <w:rPr>
          <w:rFonts w:ascii="Calibri" w:hAnsi="Calibri" w:cs="Calibri"/>
          <w:spacing w:val="-2"/>
          <w:sz w:val="21"/>
          <w:szCs w:val="21"/>
        </w:rPr>
        <w:t>.</w:t>
      </w:r>
    </w:p>
    <w:p w14:paraId="79D43F1C" w14:textId="223CD2AB" w:rsidR="003D326B" w:rsidRDefault="007C04CC" w:rsidP="00A635FB">
      <w:pPr>
        <w:spacing w:after="120" w:line="360" w:lineRule="auto"/>
        <w:ind w:left="0"/>
        <w:jc w:val="both"/>
        <w:rPr>
          <w:rFonts w:ascii="Calibri" w:hAnsi="Calibri" w:cs="Calibri"/>
          <w:b/>
          <w:bCs/>
          <w:spacing w:val="-2"/>
          <w:sz w:val="21"/>
          <w:szCs w:val="21"/>
        </w:rPr>
      </w:pPr>
      <w:r>
        <w:rPr>
          <w:rFonts w:ascii="Calibri" w:hAnsi="Calibri" w:cs="Calibri"/>
          <w:b/>
          <w:bCs/>
          <w:spacing w:val="-2"/>
          <w:sz w:val="21"/>
          <w:szCs w:val="21"/>
        </w:rPr>
        <w:t>Drei Faktoren sind wichtig</w:t>
      </w:r>
      <w:r w:rsidR="00C3321D" w:rsidRPr="00C3321D">
        <w:rPr>
          <w:rFonts w:ascii="Calibri" w:hAnsi="Calibri" w:cs="Calibri"/>
          <w:b/>
          <w:bCs/>
          <w:spacing w:val="-2"/>
          <w:sz w:val="21"/>
          <w:szCs w:val="21"/>
        </w:rPr>
        <w:t xml:space="preserve"> </w:t>
      </w:r>
    </w:p>
    <w:p w14:paraId="623D5F95" w14:textId="53C0526E" w:rsidR="00C06080" w:rsidRDefault="001B70BC" w:rsidP="00C06080">
      <w:pPr>
        <w:spacing w:after="120" w:line="360" w:lineRule="auto"/>
        <w:ind w:left="0"/>
        <w:jc w:val="both"/>
        <w:rPr>
          <w:rFonts w:ascii="Calibri" w:hAnsi="Calibri" w:cs="Calibri"/>
          <w:spacing w:val="-2"/>
          <w:sz w:val="21"/>
          <w:szCs w:val="21"/>
        </w:rPr>
      </w:pPr>
      <w:r>
        <w:rPr>
          <w:rFonts w:ascii="Calibri" w:hAnsi="Calibri" w:cs="Calibri"/>
          <w:spacing w:val="-2"/>
          <w:sz w:val="21"/>
          <w:szCs w:val="21"/>
        </w:rPr>
        <w:t xml:space="preserve">Für eine treffsichere Auswahl </w:t>
      </w:r>
      <w:r w:rsidRPr="001B70BC">
        <w:rPr>
          <w:rFonts w:ascii="Calibri" w:hAnsi="Calibri" w:cs="Calibri"/>
          <w:spacing w:val="-2"/>
          <w:sz w:val="21"/>
          <w:szCs w:val="21"/>
        </w:rPr>
        <w:t xml:space="preserve">der </w:t>
      </w:r>
      <w:r>
        <w:rPr>
          <w:rFonts w:ascii="Calibri" w:hAnsi="Calibri" w:cs="Calibri"/>
          <w:spacing w:val="-2"/>
          <w:sz w:val="21"/>
          <w:szCs w:val="21"/>
        </w:rPr>
        <w:t xml:space="preserve">idealen </w:t>
      </w:r>
      <w:r w:rsidRPr="001B70BC">
        <w:rPr>
          <w:rFonts w:ascii="Calibri" w:hAnsi="Calibri" w:cs="Calibri"/>
          <w:spacing w:val="-2"/>
          <w:sz w:val="21"/>
          <w:szCs w:val="21"/>
        </w:rPr>
        <w:t xml:space="preserve">Anlage von TARTLER </w:t>
      </w:r>
      <w:r>
        <w:rPr>
          <w:rFonts w:ascii="Calibri" w:hAnsi="Calibri" w:cs="Calibri"/>
          <w:spacing w:val="-2"/>
          <w:sz w:val="21"/>
          <w:szCs w:val="21"/>
        </w:rPr>
        <w:t>sind primär drei Parameter</w:t>
      </w:r>
      <w:r w:rsidR="00A32731">
        <w:rPr>
          <w:rFonts w:ascii="Calibri" w:hAnsi="Calibri" w:cs="Calibri"/>
          <w:spacing w:val="-2"/>
          <w:sz w:val="21"/>
          <w:szCs w:val="21"/>
        </w:rPr>
        <w:t xml:space="preserve"> </w:t>
      </w:r>
      <w:r>
        <w:rPr>
          <w:rFonts w:ascii="Calibri" w:hAnsi="Calibri" w:cs="Calibri"/>
          <w:spacing w:val="-2"/>
          <w:sz w:val="21"/>
          <w:szCs w:val="21"/>
        </w:rPr>
        <w:t>im Auge zu behalten. Es sind dies die</w:t>
      </w:r>
      <w:r w:rsidR="005F6F8D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5F6F8D" w:rsidRPr="005F6F8D">
        <w:rPr>
          <w:rFonts w:ascii="Calibri" w:hAnsi="Calibri" w:cs="Calibri"/>
          <w:spacing w:val="-2"/>
          <w:sz w:val="21"/>
          <w:szCs w:val="21"/>
        </w:rPr>
        <w:t>Viskosität</w:t>
      </w:r>
      <w:r>
        <w:rPr>
          <w:rFonts w:ascii="Calibri" w:hAnsi="Calibri" w:cs="Calibri"/>
          <w:spacing w:val="-2"/>
          <w:sz w:val="21"/>
          <w:szCs w:val="21"/>
        </w:rPr>
        <w:t xml:space="preserve"> der Materialien</w:t>
      </w:r>
      <w:r w:rsidR="005F6F8D">
        <w:rPr>
          <w:rFonts w:ascii="Calibri" w:hAnsi="Calibri" w:cs="Calibri"/>
          <w:spacing w:val="-2"/>
          <w:sz w:val="21"/>
          <w:szCs w:val="21"/>
        </w:rPr>
        <w:t xml:space="preserve">, </w:t>
      </w:r>
      <w:r>
        <w:rPr>
          <w:rFonts w:ascii="Calibri" w:hAnsi="Calibri" w:cs="Calibri"/>
          <w:spacing w:val="-2"/>
          <w:sz w:val="21"/>
          <w:szCs w:val="21"/>
        </w:rPr>
        <w:t xml:space="preserve">ihre </w:t>
      </w:r>
      <w:r w:rsidR="005F6F8D" w:rsidRPr="005F6F8D">
        <w:rPr>
          <w:rFonts w:ascii="Calibri" w:hAnsi="Calibri" w:cs="Calibri"/>
          <w:spacing w:val="-2"/>
          <w:sz w:val="21"/>
          <w:szCs w:val="21"/>
        </w:rPr>
        <w:t xml:space="preserve">Homogenität </w:t>
      </w:r>
      <w:r w:rsidR="005F6F8D">
        <w:rPr>
          <w:rFonts w:ascii="Calibri" w:hAnsi="Calibri" w:cs="Calibri"/>
          <w:spacing w:val="-2"/>
          <w:sz w:val="21"/>
          <w:szCs w:val="21"/>
        </w:rPr>
        <w:t xml:space="preserve">und </w:t>
      </w:r>
      <w:r>
        <w:rPr>
          <w:rFonts w:ascii="Calibri" w:hAnsi="Calibri" w:cs="Calibri"/>
          <w:spacing w:val="-2"/>
          <w:sz w:val="21"/>
          <w:szCs w:val="21"/>
        </w:rPr>
        <w:t>die Verarbeitungst</w:t>
      </w:r>
      <w:r w:rsidR="005F6F8D">
        <w:rPr>
          <w:rFonts w:ascii="Calibri" w:hAnsi="Calibri" w:cs="Calibri"/>
          <w:spacing w:val="-2"/>
          <w:sz w:val="21"/>
          <w:szCs w:val="21"/>
        </w:rPr>
        <w:t>emperatur.</w:t>
      </w:r>
      <w:r>
        <w:rPr>
          <w:rFonts w:ascii="Calibri" w:hAnsi="Calibri" w:cs="Calibri"/>
          <w:spacing w:val="-2"/>
          <w:sz w:val="21"/>
          <w:szCs w:val="21"/>
        </w:rPr>
        <w:t xml:space="preserve"> So eignet sich etwa eine </w:t>
      </w:r>
      <w:r w:rsidRPr="001B70BC">
        <w:rPr>
          <w:rFonts w:ascii="Calibri" w:hAnsi="Calibri" w:cs="Calibri"/>
          <w:spacing w:val="-2"/>
          <w:sz w:val="21"/>
          <w:szCs w:val="21"/>
        </w:rPr>
        <w:t xml:space="preserve">Dosier- und Mischanlage </w:t>
      </w:r>
      <w:r w:rsidR="00735FE8">
        <w:rPr>
          <w:rFonts w:ascii="Calibri" w:hAnsi="Calibri" w:cs="Calibri"/>
          <w:spacing w:val="-2"/>
          <w:sz w:val="21"/>
          <w:szCs w:val="21"/>
        </w:rPr>
        <w:t xml:space="preserve">des </w:t>
      </w:r>
      <w:r w:rsidRPr="001B70BC">
        <w:rPr>
          <w:rFonts w:ascii="Calibri" w:hAnsi="Calibri" w:cs="Calibri"/>
          <w:spacing w:val="-2"/>
          <w:sz w:val="21"/>
          <w:szCs w:val="21"/>
        </w:rPr>
        <w:t>Typ</w:t>
      </w:r>
      <w:r w:rsidR="00735FE8">
        <w:rPr>
          <w:rFonts w:ascii="Calibri" w:hAnsi="Calibri" w:cs="Calibri"/>
          <w:spacing w:val="-2"/>
          <w:sz w:val="21"/>
          <w:szCs w:val="21"/>
        </w:rPr>
        <w:t>s</w:t>
      </w:r>
      <w:r w:rsidRPr="001B70BC">
        <w:rPr>
          <w:rFonts w:ascii="Calibri" w:hAnsi="Calibri" w:cs="Calibri"/>
          <w:spacing w:val="-2"/>
          <w:sz w:val="21"/>
          <w:szCs w:val="21"/>
        </w:rPr>
        <w:t xml:space="preserve"> </w:t>
      </w:r>
      <w:proofErr w:type="spellStart"/>
      <w:r w:rsidRPr="001B70BC">
        <w:rPr>
          <w:rFonts w:ascii="Calibri" w:hAnsi="Calibri" w:cs="Calibri"/>
          <w:spacing w:val="-2"/>
          <w:sz w:val="21"/>
          <w:szCs w:val="21"/>
        </w:rPr>
        <w:t>Nodopox</w:t>
      </w:r>
      <w:proofErr w:type="spellEnd"/>
      <w:r w:rsidR="005F6F8D">
        <w:rPr>
          <w:rFonts w:ascii="Calibri" w:hAnsi="Calibri" w:cs="Calibri"/>
          <w:spacing w:val="-2"/>
          <w:sz w:val="21"/>
          <w:szCs w:val="21"/>
        </w:rPr>
        <w:t xml:space="preserve"> </w:t>
      </w:r>
      <w:r>
        <w:rPr>
          <w:rFonts w:ascii="Calibri" w:hAnsi="Calibri" w:cs="Calibri"/>
          <w:spacing w:val="-2"/>
          <w:sz w:val="21"/>
          <w:szCs w:val="21"/>
        </w:rPr>
        <w:t xml:space="preserve">am besten </w:t>
      </w:r>
      <w:r w:rsidR="00735FE8">
        <w:rPr>
          <w:rFonts w:ascii="Calibri" w:hAnsi="Calibri" w:cs="Calibri"/>
          <w:spacing w:val="-2"/>
          <w:sz w:val="21"/>
          <w:szCs w:val="21"/>
        </w:rPr>
        <w:t>f</w:t>
      </w:r>
      <w:r>
        <w:rPr>
          <w:rFonts w:ascii="Calibri" w:hAnsi="Calibri" w:cs="Calibri"/>
          <w:spacing w:val="-2"/>
          <w:sz w:val="21"/>
          <w:szCs w:val="21"/>
        </w:rPr>
        <w:t xml:space="preserve">ür </w:t>
      </w:r>
      <w:r w:rsidR="005F6F8D">
        <w:rPr>
          <w:rFonts w:ascii="Calibri" w:hAnsi="Calibri" w:cs="Calibri"/>
          <w:spacing w:val="-2"/>
          <w:sz w:val="21"/>
          <w:szCs w:val="21"/>
        </w:rPr>
        <w:t>Materialien</w:t>
      </w:r>
      <w:r>
        <w:rPr>
          <w:rFonts w:ascii="Calibri" w:hAnsi="Calibri" w:cs="Calibri"/>
          <w:spacing w:val="-2"/>
          <w:sz w:val="21"/>
          <w:szCs w:val="21"/>
        </w:rPr>
        <w:t xml:space="preserve">, die </w:t>
      </w:r>
      <w:r w:rsidR="00735FE8">
        <w:rPr>
          <w:rFonts w:ascii="Calibri" w:hAnsi="Calibri" w:cs="Calibri"/>
          <w:spacing w:val="-2"/>
          <w:sz w:val="21"/>
          <w:szCs w:val="21"/>
        </w:rPr>
        <w:t>unter</w:t>
      </w:r>
      <w:r w:rsidR="005F6F8D">
        <w:rPr>
          <w:rFonts w:ascii="Calibri" w:hAnsi="Calibri" w:cs="Calibri"/>
          <w:spacing w:val="-2"/>
          <w:sz w:val="21"/>
          <w:szCs w:val="21"/>
        </w:rPr>
        <w:t xml:space="preserve"> Raumtemperatur hochviskos</w:t>
      </w:r>
      <w:r w:rsidR="000D33B5">
        <w:rPr>
          <w:rFonts w:ascii="Calibri" w:hAnsi="Calibri" w:cs="Calibri"/>
          <w:spacing w:val="-2"/>
          <w:sz w:val="21"/>
          <w:szCs w:val="21"/>
        </w:rPr>
        <w:t xml:space="preserve">, </w:t>
      </w:r>
      <w:r w:rsidR="005F6F8D">
        <w:rPr>
          <w:rFonts w:ascii="Calibri" w:hAnsi="Calibri" w:cs="Calibri"/>
          <w:spacing w:val="-2"/>
          <w:sz w:val="21"/>
          <w:szCs w:val="21"/>
        </w:rPr>
        <w:t>homogen</w:t>
      </w:r>
      <w:r w:rsidR="000D33B5">
        <w:rPr>
          <w:rFonts w:ascii="Calibri" w:hAnsi="Calibri" w:cs="Calibri"/>
          <w:spacing w:val="-2"/>
          <w:sz w:val="21"/>
          <w:szCs w:val="21"/>
        </w:rPr>
        <w:t xml:space="preserve"> und nicht selbstnivellierend</w:t>
      </w:r>
      <w:r w:rsidR="00735FE8">
        <w:rPr>
          <w:rFonts w:ascii="Calibri" w:hAnsi="Calibri" w:cs="Calibri"/>
          <w:spacing w:val="-2"/>
          <w:sz w:val="21"/>
          <w:szCs w:val="21"/>
        </w:rPr>
        <w:t xml:space="preserve"> sind. Das System der</w:t>
      </w:r>
      <w:r w:rsidR="000D33B5">
        <w:rPr>
          <w:rFonts w:ascii="Calibri" w:hAnsi="Calibri" w:cs="Calibri"/>
          <w:spacing w:val="-2"/>
          <w:sz w:val="21"/>
          <w:szCs w:val="21"/>
        </w:rPr>
        <w:t xml:space="preserve"> </w:t>
      </w:r>
      <w:proofErr w:type="spellStart"/>
      <w:r w:rsidR="000D33B5">
        <w:rPr>
          <w:rFonts w:ascii="Calibri" w:hAnsi="Calibri" w:cs="Calibri"/>
          <w:spacing w:val="-2"/>
          <w:sz w:val="21"/>
          <w:szCs w:val="21"/>
        </w:rPr>
        <w:t>Nodop</w:t>
      </w:r>
      <w:r w:rsidR="008D784E">
        <w:rPr>
          <w:rFonts w:ascii="Calibri" w:hAnsi="Calibri" w:cs="Calibri"/>
          <w:spacing w:val="-2"/>
          <w:sz w:val="21"/>
          <w:szCs w:val="21"/>
        </w:rPr>
        <w:t>ox</w:t>
      </w:r>
      <w:proofErr w:type="spellEnd"/>
      <w:r w:rsidR="005F6F8D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735FE8">
        <w:rPr>
          <w:rFonts w:ascii="Calibri" w:hAnsi="Calibri" w:cs="Calibri"/>
          <w:spacing w:val="-2"/>
          <w:sz w:val="21"/>
          <w:szCs w:val="21"/>
        </w:rPr>
        <w:t xml:space="preserve">kann </w:t>
      </w:r>
      <w:r w:rsidR="00886195">
        <w:rPr>
          <w:rFonts w:ascii="Calibri" w:hAnsi="Calibri" w:cs="Calibri"/>
          <w:spacing w:val="-2"/>
          <w:sz w:val="21"/>
          <w:szCs w:val="21"/>
        </w:rPr>
        <w:t>a</w:t>
      </w:r>
      <w:r w:rsidR="008D784E" w:rsidRPr="008D784E">
        <w:rPr>
          <w:rFonts w:ascii="Calibri" w:hAnsi="Calibri" w:cs="Calibri"/>
          <w:spacing w:val="-2"/>
          <w:sz w:val="21"/>
          <w:szCs w:val="21"/>
        </w:rPr>
        <w:t xml:space="preserve">ls </w:t>
      </w:r>
      <w:r w:rsidR="00735FE8">
        <w:rPr>
          <w:rFonts w:ascii="Calibri" w:hAnsi="Calibri" w:cs="Calibri"/>
          <w:spacing w:val="-2"/>
          <w:sz w:val="21"/>
          <w:szCs w:val="21"/>
        </w:rPr>
        <w:t>Ein</w:t>
      </w:r>
      <w:r w:rsidR="008D784E" w:rsidRPr="008D784E">
        <w:rPr>
          <w:rFonts w:ascii="Calibri" w:hAnsi="Calibri" w:cs="Calibri"/>
          <w:spacing w:val="-2"/>
          <w:sz w:val="21"/>
          <w:szCs w:val="21"/>
        </w:rPr>
        <w:t>-</w:t>
      </w:r>
      <w:r w:rsidR="008D784E">
        <w:rPr>
          <w:rFonts w:ascii="Calibri" w:hAnsi="Calibri" w:cs="Calibri"/>
          <w:spacing w:val="-2"/>
          <w:sz w:val="21"/>
          <w:szCs w:val="21"/>
        </w:rPr>
        <w:t xml:space="preserve"> oder </w:t>
      </w:r>
      <w:r w:rsidR="006F5647">
        <w:rPr>
          <w:rFonts w:ascii="Calibri" w:hAnsi="Calibri" w:cs="Calibri"/>
          <w:spacing w:val="-2"/>
          <w:sz w:val="21"/>
          <w:szCs w:val="21"/>
        </w:rPr>
        <w:t>Mehrk</w:t>
      </w:r>
      <w:r w:rsidR="008D784E" w:rsidRPr="008D784E">
        <w:rPr>
          <w:rFonts w:ascii="Calibri" w:hAnsi="Calibri" w:cs="Calibri"/>
          <w:spacing w:val="-2"/>
          <w:sz w:val="21"/>
          <w:szCs w:val="21"/>
        </w:rPr>
        <w:t>omponenten</w:t>
      </w:r>
      <w:r w:rsidR="006F5647">
        <w:rPr>
          <w:rFonts w:ascii="Calibri" w:hAnsi="Calibri" w:cs="Calibri"/>
          <w:spacing w:val="-2"/>
          <w:sz w:val="21"/>
          <w:szCs w:val="21"/>
        </w:rPr>
        <w:t>-System</w:t>
      </w:r>
      <w:r w:rsidR="008D784E" w:rsidRPr="008D784E">
        <w:rPr>
          <w:rFonts w:ascii="Calibri" w:hAnsi="Calibri" w:cs="Calibri"/>
          <w:spacing w:val="-2"/>
          <w:sz w:val="21"/>
          <w:szCs w:val="21"/>
        </w:rPr>
        <w:t xml:space="preserve"> ausgelegt werden</w:t>
      </w:r>
      <w:r w:rsidR="00886195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735FE8">
        <w:rPr>
          <w:rFonts w:ascii="Calibri" w:hAnsi="Calibri" w:cs="Calibri"/>
          <w:spacing w:val="-2"/>
          <w:sz w:val="21"/>
          <w:szCs w:val="21"/>
        </w:rPr>
        <w:t>und verfügt z</w:t>
      </w:r>
      <w:r w:rsidR="008D784E">
        <w:rPr>
          <w:rFonts w:ascii="Calibri" w:hAnsi="Calibri" w:cs="Calibri"/>
          <w:spacing w:val="-2"/>
          <w:sz w:val="21"/>
          <w:szCs w:val="21"/>
        </w:rPr>
        <w:t xml:space="preserve">ur Regelung der </w:t>
      </w:r>
      <w:r w:rsidR="008D784E" w:rsidRPr="008D784E">
        <w:rPr>
          <w:rFonts w:ascii="Calibri" w:hAnsi="Calibri" w:cs="Calibri"/>
          <w:spacing w:val="-2"/>
          <w:sz w:val="21"/>
          <w:szCs w:val="21"/>
        </w:rPr>
        <w:t>Mischungsverhältnis</w:t>
      </w:r>
      <w:r w:rsidR="008D784E">
        <w:rPr>
          <w:rFonts w:ascii="Calibri" w:hAnsi="Calibri" w:cs="Calibri"/>
          <w:spacing w:val="-2"/>
          <w:sz w:val="21"/>
          <w:szCs w:val="21"/>
        </w:rPr>
        <w:t xml:space="preserve">se </w:t>
      </w:r>
      <w:r w:rsidR="008D784E" w:rsidRPr="008D784E">
        <w:rPr>
          <w:rFonts w:ascii="Calibri" w:hAnsi="Calibri" w:cs="Calibri"/>
          <w:spacing w:val="-2"/>
          <w:sz w:val="21"/>
          <w:szCs w:val="21"/>
        </w:rPr>
        <w:t xml:space="preserve">über </w:t>
      </w:r>
      <w:r w:rsidR="00434F34">
        <w:rPr>
          <w:rFonts w:ascii="Calibri" w:hAnsi="Calibri" w:cs="Calibri"/>
          <w:spacing w:val="-2"/>
          <w:sz w:val="21"/>
          <w:szCs w:val="21"/>
        </w:rPr>
        <w:t xml:space="preserve">eine </w:t>
      </w:r>
      <w:r w:rsidR="008D784E" w:rsidRPr="008D784E">
        <w:rPr>
          <w:rFonts w:ascii="Calibri" w:hAnsi="Calibri" w:cs="Calibri"/>
          <w:spacing w:val="-2"/>
          <w:sz w:val="21"/>
          <w:szCs w:val="21"/>
        </w:rPr>
        <w:t>integrierte Siemens-Steuerung</w:t>
      </w:r>
      <w:r w:rsidR="00735FE8">
        <w:rPr>
          <w:rFonts w:ascii="Calibri" w:hAnsi="Calibri" w:cs="Calibri"/>
          <w:spacing w:val="-2"/>
          <w:sz w:val="21"/>
          <w:szCs w:val="21"/>
        </w:rPr>
        <w:t xml:space="preserve">. Dabei werden </w:t>
      </w:r>
      <w:r w:rsidR="004D5575">
        <w:rPr>
          <w:rFonts w:ascii="Calibri" w:hAnsi="Calibri" w:cs="Calibri"/>
          <w:spacing w:val="-2"/>
          <w:sz w:val="21"/>
          <w:szCs w:val="21"/>
        </w:rPr>
        <w:t xml:space="preserve">die </w:t>
      </w:r>
      <w:r w:rsidR="008D784E">
        <w:rPr>
          <w:rFonts w:ascii="Calibri" w:hAnsi="Calibri" w:cs="Calibri"/>
          <w:spacing w:val="-2"/>
          <w:sz w:val="21"/>
          <w:szCs w:val="21"/>
        </w:rPr>
        <w:t>SPS-</w:t>
      </w:r>
      <w:r w:rsidR="00007612">
        <w:rPr>
          <w:rFonts w:ascii="Calibri" w:hAnsi="Calibri" w:cs="Calibri"/>
          <w:spacing w:val="-2"/>
          <w:sz w:val="21"/>
          <w:szCs w:val="21"/>
        </w:rPr>
        <w:t>M</w:t>
      </w:r>
      <w:r w:rsidR="008D784E" w:rsidRPr="008D784E">
        <w:rPr>
          <w:rFonts w:ascii="Calibri" w:hAnsi="Calibri" w:cs="Calibri"/>
          <w:spacing w:val="-2"/>
          <w:sz w:val="21"/>
          <w:szCs w:val="21"/>
        </w:rPr>
        <w:t xml:space="preserve">odule von </w:t>
      </w:r>
      <w:r w:rsidR="008D784E">
        <w:rPr>
          <w:rFonts w:ascii="Calibri" w:hAnsi="Calibri" w:cs="Calibri"/>
          <w:spacing w:val="-2"/>
          <w:sz w:val="21"/>
          <w:szCs w:val="21"/>
        </w:rPr>
        <w:t>den TARTLER-</w:t>
      </w:r>
      <w:r w:rsidR="008D784E" w:rsidRPr="008D784E">
        <w:rPr>
          <w:rFonts w:ascii="Calibri" w:hAnsi="Calibri" w:cs="Calibri"/>
          <w:spacing w:val="-2"/>
          <w:sz w:val="21"/>
          <w:szCs w:val="21"/>
        </w:rPr>
        <w:t xml:space="preserve">Programmierern </w:t>
      </w:r>
      <w:r w:rsidR="00735FE8">
        <w:rPr>
          <w:rFonts w:ascii="Calibri" w:hAnsi="Calibri" w:cs="Calibri"/>
          <w:spacing w:val="-2"/>
          <w:sz w:val="21"/>
          <w:szCs w:val="21"/>
        </w:rPr>
        <w:t xml:space="preserve">den </w:t>
      </w:r>
      <w:r w:rsidR="008D784E">
        <w:rPr>
          <w:rFonts w:ascii="Calibri" w:hAnsi="Calibri" w:cs="Calibri"/>
          <w:spacing w:val="-2"/>
          <w:sz w:val="21"/>
          <w:szCs w:val="21"/>
        </w:rPr>
        <w:t>Kundenw</w:t>
      </w:r>
      <w:r w:rsidR="00735FE8">
        <w:rPr>
          <w:rFonts w:ascii="Calibri" w:hAnsi="Calibri" w:cs="Calibri"/>
          <w:spacing w:val="-2"/>
          <w:sz w:val="21"/>
          <w:szCs w:val="21"/>
        </w:rPr>
        <w:t>ü</w:t>
      </w:r>
      <w:r w:rsidR="00FE455A">
        <w:rPr>
          <w:rFonts w:ascii="Calibri" w:hAnsi="Calibri" w:cs="Calibri"/>
          <w:spacing w:val="-2"/>
          <w:sz w:val="21"/>
          <w:szCs w:val="21"/>
        </w:rPr>
        <w:t>n</w:t>
      </w:r>
      <w:r w:rsidR="008D784E">
        <w:rPr>
          <w:rFonts w:ascii="Calibri" w:hAnsi="Calibri" w:cs="Calibri"/>
          <w:spacing w:val="-2"/>
          <w:sz w:val="21"/>
          <w:szCs w:val="21"/>
        </w:rPr>
        <w:t>sch</w:t>
      </w:r>
      <w:r w:rsidR="00735FE8">
        <w:rPr>
          <w:rFonts w:ascii="Calibri" w:hAnsi="Calibri" w:cs="Calibri"/>
          <w:spacing w:val="-2"/>
          <w:sz w:val="21"/>
          <w:szCs w:val="21"/>
        </w:rPr>
        <w:t xml:space="preserve">en entsprechend </w:t>
      </w:r>
      <w:r w:rsidR="00FE455A">
        <w:rPr>
          <w:rFonts w:ascii="Calibri" w:hAnsi="Calibri" w:cs="Calibri"/>
          <w:spacing w:val="-2"/>
          <w:sz w:val="21"/>
          <w:szCs w:val="21"/>
        </w:rPr>
        <w:t>konfiguriert</w:t>
      </w:r>
      <w:r w:rsidR="008D784E" w:rsidRPr="008D784E">
        <w:rPr>
          <w:rFonts w:ascii="Calibri" w:hAnsi="Calibri" w:cs="Calibri"/>
          <w:spacing w:val="-2"/>
          <w:sz w:val="21"/>
          <w:szCs w:val="21"/>
        </w:rPr>
        <w:t xml:space="preserve"> und </w:t>
      </w:r>
      <w:r w:rsidR="00735FE8">
        <w:rPr>
          <w:rFonts w:ascii="Calibri" w:hAnsi="Calibri" w:cs="Calibri"/>
          <w:spacing w:val="-2"/>
          <w:sz w:val="21"/>
          <w:szCs w:val="21"/>
        </w:rPr>
        <w:t xml:space="preserve">auf den </w:t>
      </w:r>
      <w:r w:rsidR="008D784E" w:rsidRPr="008D784E">
        <w:rPr>
          <w:rFonts w:ascii="Calibri" w:hAnsi="Calibri" w:cs="Calibri"/>
          <w:spacing w:val="-2"/>
          <w:sz w:val="21"/>
          <w:szCs w:val="21"/>
        </w:rPr>
        <w:t>Anwendungs</w:t>
      </w:r>
      <w:r w:rsidR="008D784E">
        <w:rPr>
          <w:rFonts w:ascii="Calibri" w:hAnsi="Calibri" w:cs="Calibri"/>
          <w:spacing w:val="-2"/>
          <w:sz w:val="21"/>
          <w:szCs w:val="21"/>
        </w:rPr>
        <w:t>fall</w:t>
      </w:r>
      <w:r w:rsidR="008D784E" w:rsidRPr="008D784E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1563CA">
        <w:rPr>
          <w:rFonts w:ascii="Calibri" w:hAnsi="Calibri" w:cs="Calibri"/>
          <w:spacing w:val="-2"/>
          <w:sz w:val="21"/>
          <w:szCs w:val="21"/>
        </w:rPr>
        <w:t>zugeschnitten.</w:t>
      </w:r>
      <w:r w:rsidR="008D784E" w:rsidRPr="008D784E">
        <w:rPr>
          <w:rFonts w:ascii="Calibri" w:hAnsi="Calibri" w:cs="Calibri"/>
          <w:spacing w:val="-2"/>
          <w:sz w:val="21"/>
          <w:szCs w:val="21"/>
        </w:rPr>
        <w:t xml:space="preserve"> </w:t>
      </w:r>
      <w:proofErr w:type="spellStart"/>
      <w:r w:rsidR="008D784E" w:rsidRPr="008D784E">
        <w:rPr>
          <w:rFonts w:ascii="Calibri" w:hAnsi="Calibri" w:cs="Calibri"/>
          <w:spacing w:val="-2"/>
          <w:sz w:val="21"/>
          <w:szCs w:val="21"/>
        </w:rPr>
        <w:t>Topfzeit</w:t>
      </w:r>
      <w:proofErr w:type="spellEnd"/>
      <w:r w:rsidR="008D784E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735FE8">
        <w:rPr>
          <w:rFonts w:ascii="Calibri" w:hAnsi="Calibri" w:cs="Calibri"/>
          <w:spacing w:val="-2"/>
          <w:sz w:val="21"/>
          <w:szCs w:val="21"/>
        </w:rPr>
        <w:t xml:space="preserve">und </w:t>
      </w:r>
      <w:r w:rsidR="008D784E" w:rsidRPr="008D784E">
        <w:rPr>
          <w:rFonts w:ascii="Calibri" w:hAnsi="Calibri" w:cs="Calibri"/>
          <w:spacing w:val="-2"/>
          <w:sz w:val="21"/>
          <w:szCs w:val="21"/>
        </w:rPr>
        <w:t xml:space="preserve">Schussmenge </w:t>
      </w:r>
      <w:r w:rsidR="00C06080">
        <w:rPr>
          <w:rFonts w:ascii="Calibri" w:hAnsi="Calibri" w:cs="Calibri"/>
          <w:spacing w:val="-2"/>
          <w:sz w:val="21"/>
          <w:szCs w:val="21"/>
        </w:rPr>
        <w:t xml:space="preserve">– </w:t>
      </w:r>
      <w:r w:rsidR="008D784E" w:rsidRPr="008D784E">
        <w:rPr>
          <w:rFonts w:ascii="Calibri" w:hAnsi="Calibri" w:cs="Calibri"/>
          <w:spacing w:val="-2"/>
          <w:sz w:val="21"/>
          <w:szCs w:val="21"/>
        </w:rPr>
        <w:t xml:space="preserve">bei </w:t>
      </w:r>
      <w:r w:rsidR="00434F34">
        <w:rPr>
          <w:rFonts w:ascii="Calibri" w:hAnsi="Calibri" w:cs="Calibri"/>
          <w:spacing w:val="-2"/>
          <w:sz w:val="21"/>
          <w:szCs w:val="21"/>
        </w:rPr>
        <w:t>Anlagen mit V</w:t>
      </w:r>
      <w:r w:rsidR="008D784E" w:rsidRPr="008D784E">
        <w:rPr>
          <w:rFonts w:ascii="Calibri" w:hAnsi="Calibri" w:cs="Calibri"/>
          <w:spacing w:val="-2"/>
          <w:sz w:val="21"/>
          <w:szCs w:val="21"/>
        </w:rPr>
        <w:t>olumenstromregel</w:t>
      </w:r>
      <w:r w:rsidR="00434F34">
        <w:rPr>
          <w:rFonts w:ascii="Calibri" w:hAnsi="Calibri" w:cs="Calibri"/>
          <w:spacing w:val="-2"/>
          <w:sz w:val="21"/>
          <w:szCs w:val="21"/>
        </w:rPr>
        <w:t>ung</w:t>
      </w:r>
      <w:r w:rsidR="008D784E" w:rsidRPr="008D784E">
        <w:rPr>
          <w:rFonts w:ascii="Calibri" w:hAnsi="Calibri" w:cs="Calibri"/>
          <w:spacing w:val="-2"/>
          <w:sz w:val="21"/>
          <w:szCs w:val="21"/>
        </w:rPr>
        <w:t xml:space="preserve"> auch </w:t>
      </w:r>
      <w:r w:rsidR="00735FE8">
        <w:rPr>
          <w:rFonts w:ascii="Calibri" w:hAnsi="Calibri" w:cs="Calibri"/>
          <w:spacing w:val="-2"/>
          <w:sz w:val="21"/>
          <w:szCs w:val="21"/>
        </w:rPr>
        <w:t xml:space="preserve">das </w:t>
      </w:r>
      <w:r w:rsidR="008D784E" w:rsidRPr="008D784E">
        <w:rPr>
          <w:rFonts w:ascii="Calibri" w:hAnsi="Calibri" w:cs="Calibri"/>
          <w:spacing w:val="-2"/>
          <w:sz w:val="21"/>
          <w:szCs w:val="21"/>
        </w:rPr>
        <w:t xml:space="preserve">Mischungsverhältnis </w:t>
      </w:r>
      <w:r w:rsidR="00C06080">
        <w:rPr>
          <w:rFonts w:ascii="Calibri" w:hAnsi="Calibri" w:cs="Calibri"/>
          <w:spacing w:val="-2"/>
          <w:sz w:val="21"/>
          <w:szCs w:val="21"/>
        </w:rPr>
        <w:t xml:space="preserve">– </w:t>
      </w:r>
      <w:r w:rsidR="00735FE8">
        <w:rPr>
          <w:rFonts w:ascii="Calibri" w:hAnsi="Calibri" w:cs="Calibri"/>
          <w:spacing w:val="-2"/>
          <w:sz w:val="21"/>
          <w:szCs w:val="21"/>
        </w:rPr>
        <w:t xml:space="preserve">lassen sich am </w:t>
      </w:r>
      <w:r w:rsidR="008D784E" w:rsidRPr="008D784E">
        <w:rPr>
          <w:rFonts w:ascii="Calibri" w:hAnsi="Calibri" w:cs="Calibri"/>
          <w:spacing w:val="-2"/>
          <w:sz w:val="21"/>
          <w:szCs w:val="21"/>
        </w:rPr>
        <w:t xml:space="preserve">Touchscreen </w:t>
      </w:r>
      <w:r w:rsidR="006F5647">
        <w:rPr>
          <w:rFonts w:ascii="Calibri" w:hAnsi="Calibri" w:cs="Calibri"/>
          <w:spacing w:val="-2"/>
          <w:sz w:val="21"/>
          <w:szCs w:val="21"/>
        </w:rPr>
        <w:t xml:space="preserve">der Steuerung </w:t>
      </w:r>
      <w:r w:rsidR="00735FE8">
        <w:rPr>
          <w:rFonts w:ascii="Calibri" w:hAnsi="Calibri" w:cs="Calibri"/>
          <w:spacing w:val="-2"/>
          <w:sz w:val="21"/>
          <w:szCs w:val="21"/>
        </w:rPr>
        <w:t>einstellen</w:t>
      </w:r>
      <w:r w:rsidR="008D784E" w:rsidRPr="008D784E">
        <w:rPr>
          <w:rFonts w:ascii="Calibri" w:hAnsi="Calibri" w:cs="Calibri"/>
          <w:spacing w:val="-2"/>
          <w:sz w:val="21"/>
          <w:szCs w:val="21"/>
        </w:rPr>
        <w:t>.</w:t>
      </w:r>
      <w:r w:rsidR="008D784E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C06080" w:rsidRPr="00C06080">
        <w:rPr>
          <w:rFonts w:ascii="Calibri" w:hAnsi="Calibri" w:cs="Calibri"/>
          <w:spacing w:val="-2"/>
          <w:sz w:val="21"/>
          <w:szCs w:val="21"/>
        </w:rPr>
        <w:t>Stehen die</w:t>
      </w:r>
      <w:r w:rsidR="003D2830">
        <w:rPr>
          <w:rFonts w:ascii="Calibri" w:hAnsi="Calibri" w:cs="Calibri"/>
          <w:spacing w:val="-2"/>
          <w:sz w:val="21"/>
          <w:szCs w:val="21"/>
        </w:rPr>
        <w:t xml:space="preserve"> Materialien </w:t>
      </w:r>
      <w:r w:rsidR="00C06080" w:rsidRPr="00C06080">
        <w:rPr>
          <w:rFonts w:ascii="Calibri" w:hAnsi="Calibri" w:cs="Calibri"/>
          <w:spacing w:val="-2"/>
          <w:sz w:val="21"/>
          <w:szCs w:val="21"/>
        </w:rPr>
        <w:t xml:space="preserve">in zylindrischen Gebinden </w:t>
      </w:r>
      <w:r w:rsidR="00735FE8">
        <w:rPr>
          <w:rFonts w:ascii="Calibri" w:hAnsi="Calibri" w:cs="Calibri"/>
          <w:spacing w:val="-2"/>
          <w:sz w:val="21"/>
          <w:szCs w:val="21"/>
        </w:rPr>
        <w:t>parat</w:t>
      </w:r>
      <w:r w:rsidR="00C06080" w:rsidRPr="00C06080">
        <w:rPr>
          <w:rFonts w:ascii="Calibri" w:hAnsi="Calibri" w:cs="Calibri"/>
          <w:spacing w:val="-2"/>
          <w:sz w:val="21"/>
          <w:szCs w:val="21"/>
        </w:rPr>
        <w:t xml:space="preserve">, </w:t>
      </w:r>
      <w:r w:rsidR="00515743">
        <w:rPr>
          <w:rFonts w:ascii="Calibri" w:hAnsi="Calibri" w:cs="Calibri"/>
          <w:spacing w:val="-2"/>
          <w:sz w:val="21"/>
          <w:szCs w:val="21"/>
        </w:rPr>
        <w:t xml:space="preserve">lässt sich </w:t>
      </w:r>
      <w:r w:rsidR="00C06080">
        <w:rPr>
          <w:rFonts w:ascii="Calibri" w:hAnsi="Calibri" w:cs="Calibri"/>
          <w:spacing w:val="-2"/>
          <w:sz w:val="21"/>
          <w:szCs w:val="21"/>
        </w:rPr>
        <w:t>d</w:t>
      </w:r>
      <w:r w:rsidR="003D2830">
        <w:rPr>
          <w:rFonts w:ascii="Calibri" w:hAnsi="Calibri" w:cs="Calibri"/>
          <w:spacing w:val="-2"/>
          <w:sz w:val="21"/>
          <w:szCs w:val="21"/>
        </w:rPr>
        <w:t>eren F</w:t>
      </w:r>
      <w:r w:rsidR="00C06080">
        <w:rPr>
          <w:rFonts w:ascii="Calibri" w:hAnsi="Calibri" w:cs="Calibri"/>
          <w:spacing w:val="-2"/>
          <w:sz w:val="21"/>
          <w:szCs w:val="21"/>
        </w:rPr>
        <w:t xml:space="preserve">örderung </w:t>
      </w:r>
      <w:r w:rsidR="00C06080" w:rsidRPr="00C06080">
        <w:rPr>
          <w:rFonts w:ascii="Calibri" w:hAnsi="Calibri" w:cs="Calibri"/>
          <w:spacing w:val="-2"/>
          <w:sz w:val="21"/>
          <w:szCs w:val="21"/>
        </w:rPr>
        <w:t xml:space="preserve">mit </w:t>
      </w:r>
      <w:r w:rsidR="00C06080">
        <w:rPr>
          <w:rFonts w:ascii="Calibri" w:hAnsi="Calibri" w:cs="Calibri"/>
          <w:spacing w:val="-2"/>
          <w:sz w:val="21"/>
          <w:szCs w:val="21"/>
        </w:rPr>
        <w:t>der</w:t>
      </w:r>
      <w:r w:rsidR="00C06080" w:rsidRPr="00C06080">
        <w:rPr>
          <w:rFonts w:ascii="Calibri" w:hAnsi="Calibri" w:cs="Calibri"/>
          <w:spacing w:val="-2"/>
          <w:sz w:val="21"/>
          <w:szCs w:val="21"/>
        </w:rPr>
        <w:t xml:space="preserve"> Folgeplatten</w:t>
      </w:r>
      <w:r w:rsidR="00C06080">
        <w:rPr>
          <w:rFonts w:ascii="Calibri" w:hAnsi="Calibri" w:cs="Calibri"/>
          <w:spacing w:val="-2"/>
          <w:sz w:val="21"/>
          <w:szCs w:val="21"/>
        </w:rPr>
        <w:t>-Technik optimier</w:t>
      </w:r>
      <w:r w:rsidR="00515743">
        <w:rPr>
          <w:rFonts w:ascii="Calibri" w:hAnsi="Calibri" w:cs="Calibri"/>
          <w:spacing w:val="-2"/>
          <w:sz w:val="21"/>
          <w:szCs w:val="21"/>
        </w:rPr>
        <w:t>e</w:t>
      </w:r>
      <w:r w:rsidR="00C06080">
        <w:rPr>
          <w:rFonts w:ascii="Calibri" w:hAnsi="Calibri" w:cs="Calibri"/>
          <w:spacing w:val="-2"/>
          <w:sz w:val="21"/>
          <w:szCs w:val="21"/>
        </w:rPr>
        <w:t xml:space="preserve">n. </w:t>
      </w:r>
      <w:r w:rsidR="00735FE8">
        <w:rPr>
          <w:rFonts w:ascii="Calibri" w:hAnsi="Calibri" w:cs="Calibri"/>
          <w:spacing w:val="-2"/>
          <w:sz w:val="21"/>
          <w:szCs w:val="21"/>
        </w:rPr>
        <w:t xml:space="preserve">Darüber hinaus bietet TARTLER </w:t>
      </w:r>
      <w:r w:rsidR="00735FE8" w:rsidRPr="00735FE8">
        <w:rPr>
          <w:rFonts w:ascii="Calibri" w:hAnsi="Calibri" w:cs="Calibri"/>
          <w:spacing w:val="-2"/>
          <w:sz w:val="21"/>
          <w:szCs w:val="21"/>
        </w:rPr>
        <w:t xml:space="preserve">verschiedene patentierte Vakuumoptionen </w:t>
      </w:r>
      <w:r w:rsidR="00735FE8">
        <w:rPr>
          <w:rFonts w:ascii="Calibri" w:hAnsi="Calibri" w:cs="Calibri"/>
          <w:spacing w:val="-2"/>
          <w:sz w:val="21"/>
          <w:szCs w:val="21"/>
        </w:rPr>
        <w:t xml:space="preserve">an sowie </w:t>
      </w:r>
      <w:r w:rsidR="00C06080" w:rsidRPr="008D784E">
        <w:rPr>
          <w:rFonts w:ascii="Calibri" w:hAnsi="Calibri" w:cs="Calibri"/>
          <w:spacing w:val="-2"/>
          <w:sz w:val="21"/>
          <w:szCs w:val="21"/>
        </w:rPr>
        <w:t xml:space="preserve">Puffergebinde, die </w:t>
      </w:r>
      <w:r w:rsidR="00735FE8">
        <w:rPr>
          <w:rFonts w:ascii="Calibri" w:hAnsi="Calibri" w:cs="Calibri"/>
          <w:spacing w:val="-2"/>
          <w:sz w:val="21"/>
          <w:szCs w:val="21"/>
        </w:rPr>
        <w:t xml:space="preserve">sich </w:t>
      </w:r>
      <w:r w:rsidR="00515743">
        <w:rPr>
          <w:rFonts w:ascii="Calibri" w:hAnsi="Calibri" w:cs="Calibri"/>
          <w:spacing w:val="-2"/>
          <w:sz w:val="21"/>
          <w:szCs w:val="21"/>
        </w:rPr>
        <w:t>aus</w:t>
      </w:r>
      <w:r w:rsidR="00C06080" w:rsidRPr="008D784E">
        <w:rPr>
          <w:rFonts w:ascii="Calibri" w:hAnsi="Calibri" w:cs="Calibri"/>
          <w:spacing w:val="-2"/>
          <w:sz w:val="21"/>
          <w:szCs w:val="21"/>
        </w:rPr>
        <w:t xml:space="preserve"> Nachfüllstationen automatisch befüllen</w:t>
      </w:r>
      <w:r w:rsidR="00735FE8">
        <w:rPr>
          <w:rFonts w:ascii="Calibri" w:hAnsi="Calibri" w:cs="Calibri"/>
          <w:spacing w:val="-2"/>
          <w:sz w:val="21"/>
          <w:szCs w:val="21"/>
        </w:rPr>
        <w:t xml:space="preserve"> lassen</w:t>
      </w:r>
      <w:r w:rsidR="00515743">
        <w:rPr>
          <w:rFonts w:ascii="Calibri" w:hAnsi="Calibri" w:cs="Calibri"/>
          <w:spacing w:val="-2"/>
          <w:sz w:val="21"/>
          <w:szCs w:val="21"/>
        </w:rPr>
        <w:t xml:space="preserve">. </w:t>
      </w:r>
      <w:r w:rsidR="00735FE8">
        <w:rPr>
          <w:rFonts w:ascii="Calibri" w:hAnsi="Calibri" w:cs="Calibri"/>
          <w:spacing w:val="-2"/>
          <w:sz w:val="21"/>
          <w:szCs w:val="21"/>
        </w:rPr>
        <w:t>All das dient der unterbrechungsfreien Materialbereitstellung</w:t>
      </w:r>
      <w:r w:rsidR="00515743">
        <w:rPr>
          <w:rFonts w:ascii="Calibri" w:hAnsi="Calibri" w:cs="Calibri"/>
          <w:spacing w:val="-2"/>
          <w:sz w:val="21"/>
          <w:szCs w:val="21"/>
        </w:rPr>
        <w:t>.</w:t>
      </w:r>
    </w:p>
    <w:p w14:paraId="3655B3D0" w14:textId="034EC8A2" w:rsidR="00216B51" w:rsidRPr="00216B51" w:rsidRDefault="005B7515" w:rsidP="00216B51">
      <w:pPr>
        <w:spacing w:after="120" w:line="360" w:lineRule="auto"/>
        <w:ind w:left="0"/>
        <w:jc w:val="both"/>
        <w:rPr>
          <w:rFonts w:ascii="Calibri" w:hAnsi="Calibri" w:cs="Calibri"/>
          <w:spacing w:val="-2"/>
          <w:sz w:val="21"/>
          <w:szCs w:val="21"/>
        </w:rPr>
      </w:pPr>
      <w:r>
        <w:rPr>
          <w:rFonts w:ascii="Calibri" w:hAnsi="Calibri" w:cs="Calibri"/>
          <w:spacing w:val="-2"/>
          <w:sz w:val="21"/>
          <w:szCs w:val="21"/>
        </w:rPr>
        <w:t>Wenn in eine</w:t>
      </w:r>
      <w:r w:rsidR="00F7065B">
        <w:rPr>
          <w:rFonts w:ascii="Calibri" w:hAnsi="Calibri" w:cs="Calibri"/>
          <w:spacing w:val="-2"/>
          <w:sz w:val="21"/>
          <w:szCs w:val="21"/>
        </w:rPr>
        <w:t>m</w:t>
      </w:r>
      <w:r>
        <w:rPr>
          <w:rFonts w:ascii="Calibri" w:hAnsi="Calibri" w:cs="Calibri"/>
          <w:spacing w:val="-2"/>
          <w:sz w:val="21"/>
          <w:szCs w:val="21"/>
        </w:rPr>
        <w:t xml:space="preserve"> </w:t>
      </w:r>
      <w:r w:rsidR="00F7065B">
        <w:rPr>
          <w:rFonts w:ascii="Calibri" w:hAnsi="Calibri" w:cs="Calibri"/>
          <w:spacing w:val="-2"/>
          <w:sz w:val="21"/>
          <w:szCs w:val="21"/>
        </w:rPr>
        <w:t xml:space="preserve">silikontechnischen Verfahren </w:t>
      </w:r>
      <w:r>
        <w:rPr>
          <w:rFonts w:ascii="Calibri" w:hAnsi="Calibri" w:cs="Calibri"/>
          <w:spacing w:val="-2"/>
          <w:sz w:val="21"/>
          <w:szCs w:val="21"/>
        </w:rPr>
        <w:t xml:space="preserve">vorrangig </w:t>
      </w:r>
      <w:r w:rsidR="006571AB">
        <w:rPr>
          <w:rFonts w:ascii="Calibri" w:hAnsi="Calibri" w:cs="Calibri"/>
          <w:spacing w:val="-2"/>
          <w:sz w:val="21"/>
          <w:szCs w:val="21"/>
        </w:rPr>
        <w:t>nieder- bis mittelviskos</w:t>
      </w:r>
      <w:r w:rsidR="003605B1">
        <w:rPr>
          <w:rFonts w:ascii="Calibri" w:hAnsi="Calibri" w:cs="Calibri"/>
          <w:spacing w:val="-2"/>
          <w:sz w:val="21"/>
          <w:szCs w:val="21"/>
        </w:rPr>
        <w:t>e</w:t>
      </w:r>
      <w:r>
        <w:rPr>
          <w:rFonts w:ascii="Calibri" w:hAnsi="Calibri" w:cs="Calibri"/>
          <w:spacing w:val="-2"/>
          <w:sz w:val="21"/>
          <w:szCs w:val="21"/>
        </w:rPr>
        <w:t>,</w:t>
      </w:r>
      <w:r w:rsidR="006571AB">
        <w:rPr>
          <w:rFonts w:ascii="Calibri" w:hAnsi="Calibri" w:cs="Calibri"/>
          <w:spacing w:val="-2"/>
          <w:sz w:val="21"/>
          <w:szCs w:val="21"/>
        </w:rPr>
        <w:t xml:space="preserve"> selbstfließend</w:t>
      </w:r>
      <w:r w:rsidR="003605B1">
        <w:rPr>
          <w:rFonts w:ascii="Calibri" w:hAnsi="Calibri" w:cs="Calibri"/>
          <w:spacing w:val="-2"/>
          <w:sz w:val="21"/>
          <w:szCs w:val="21"/>
        </w:rPr>
        <w:t xml:space="preserve">e Materialien </w:t>
      </w:r>
      <w:r>
        <w:rPr>
          <w:rFonts w:ascii="Calibri" w:hAnsi="Calibri" w:cs="Calibri"/>
          <w:spacing w:val="-2"/>
          <w:sz w:val="21"/>
          <w:szCs w:val="21"/>
        </w:rPr>
        <w:t>zum Einsatz kommen</w:t>
      </w:r>
      <w:r w:rsidR="006571AB">
        <w:rPr>
          <w:rFonts w:ascii="Calibri" w:hAnsi="Calibri" w:cs="Calibri"/>
          <w:spacing w:val="-2"/>
          <w:sz w:val="21"/>
          <w:szCs w:val="21"/>
        </w:rPr>
        <w:t xml:space="preserve">, </w:t>
      </w:r>
      <w:r>
        <w:rPr>
          <w:rFonts w:ascii="Calibri" w:hAnsi="Calibri" w:cs="Calibri"/>
          <w:spacing w:val="-2"/>
          <w:sz w:val="21"/>
          <w:szCs w:val="21"/>
        </w:rPr>
        <w:t xml:space="preserve">ist eine </w:t>
      </w:r>
      <w:r w:rsidR="006571AB">
        <w:rPr>
          <w:rFonts w:ascii="Calibri" w:hAnsi="Calibri" w:cs="Calibri"/>
          <w:spacing w:val="-2"/>
          <w:sz w:val="21"/>
          <w:szCs w:val="21"/>
        </w:rPr>
        <w:t xml:space="preserve">Dosier- und Mischanlage </w:t>
      </w:r>
      <w:r>
        <w:rPr>
          <w:rFonts w:ascii="Calibri" w:hAnsi="Calibri" w:cs="Calibri"/>
          <w:spacing w:val="-2"/>
          <w:sz w:val="21"/>
          <w:szCs w:val="21"/>
        </w:rPr>
        <w:t xml:space="preserve">der Baureihe </w:t>
      </w:r>
      <w:proofErr w:type="spellStart"/>
      <w:r w:rsidR="006571AB">
        <w:rPr>
          <w:rFonts w:ascii="Calibri" w:hAnsi="Calibri" w:cs="Calibri"/>
          <w:spacing w:val="-2"/>
          <w:sz w:val="21"/>
          <w:szCs w:val="21"/>
        </w:rPr>
        <w:t>Nodopur</w:t>
      </w:r>
      <w:proofErr w:type="spellEnd"/>
      <w:r w:rsidR="006571AB">
        <w:rPr>
          <w:rFonts w:ascii="Calibri" w:hAnsi="Calibri" w:cs="Calibri"/>
          <w:spacing w:val="-2"/>
          <w:sz w:val="21"/>
          <w:szCs w:val="21"/>
        </w:rPr>
        <w:t xml:space="preserve"> </w:t>
      </w:r>
      <w:r>
        <w:rPr>
          <w:rFonts w:ascii="Calibri" w:hAnsi="Calibri" w:cs="Calibri"/>
          <w:spacing w:val="-2"/>
          <w:sz w:val="21"/>
          <w:szCs w:val="21"/>
        </w:rPr>
        <w:t>von TARTLER die richtige Wahl.</w:t>
      </w:r>
      <w:r w:rsidR="006571AB">
        <w:rPr>
          <w:rFonts w:ascii="Calibri" w:hAnsi="Calibri" w:cs="Calibri"/>
          <w:spacing w:val="0"/>
          <w:sz w:val="21"/>
          <w:szCs w:val="21"/>
        </w:rPr>
        <w:t xml:space="preserve"> </w:t>
      </w:r>
      <w:r>
        <w:rPr>
          <w:rFonts w:ascii="Calibri" w:hAnsi="Calibri" w:cs="Calibri"/>
          <w:spacing w:val="0"/>
          <w:sz w:val="21"/>
          <w:szCs w:val="21"/>
        </w:rPr>
        <w:t>S</w:t>
      </w:r>
      <w:r w:rsidR="006571AB">
        <w:rPr>
          <w:rFonts w:ascii="Calibri" w:hAnsi="Calibri" w:cs="Calibri"/>
          <w:spacing w:val="-2"/>
          <w:sz w:val="21"/>
          <w:szCs w:val="21"/>
        </w:rPr>
        <w:t xml:space="preserve">erienmäßig </w:t>
      </w:r>
      <w:r>
        <w:rPr>
          <w:rFonts w:ascii="Calibri" w:hAnsi="Calibri" w:cs="Calibri"/>
          <w:spacing w:val="-2"/>
          <w:sz w:val="21"/>
          <w:szCs w:val="21"/>
        </w:rPr>
        <w:t>handelt es sich hier</w:t>
      </w:r>
      <w:r w:rsidR="00BC433E">
        <w:rPr>
          <w:rFonts w:ascii="Calibri" w:hAnsi="Calibri" w:cs="Calibri"/>
          <w:spacing w:val="-2"/>
          <w:sz w:val="21"/>
          <w:szCs w:val="21"/>
        </w:rPr>
        <w:t>bei</w:t>
      </w:r>
      <w:r>
        <w:rPr>
          <w:rFonts w:ascii="Calibri" w:hAnsi="Calibri" w:cs="Calibri"/>
          <w:spacing w:val="-2"/>
          <w:sz w:val="21"/>
          <w:szCs w:val="21"/>
        </w:rPr>
        <w:t xml:space="preserve"> um eine </w:t>
      </w:r>
      <w:r w:rsidR="006571AB">
        <w:rPr>
          <w:rFonts w:ascii="Calibri" w:hAnsi="Calibri" w:cs="Calibri"/>
          <w:spacing w:val="-2"/>
          <w:sz w:val="21"/>
          <w:szCs w:val="21"/>
        </w:rPr>
        <w:t xml:space="preserve">1K-Station, </w:t>
      </w:r>
      <w:r>
        <w:rPr>
          <w:rFonts w:ascii="Calibri" w:hAnsi="Calibri" w:cs="Calibri"/>
          <w:spacing w:val="-2"/>
          <w:sz w:val="21"/>
          <w:szCs w:val="21"/>
        </w:rPr>
        <w:t xml:space="preserve">die </w:t>
      </w:r>
      <w:r w:rsidR="006571AB">
        <w:rPr>
          <w:rFonts w:ascii="Calibri" w:hAnsi="Calibri" w:cs="Calibri"/>
          <w:spacing w:val="-2"/>
          <w:sz w:val="21"/>
          <w:szCs w:val="21"/>
        </w:rPr>
        <w:t xml:space="preserve">aber für bis zu acht Komponenten </w:t>
      </w:r>
      <w:r w:rsidRPr="00BC433E">
        <w:rPr>
          <w:rFonts w:ascii="Calibri" w:hAnsi="Calibri" w:cs="Calibri"/>
          <w:spacing w:val="-2"/>
          <w:sz w:val="21"/>
          <w:szCs w:val="21"/>
        </w:rPr>
        <w:t>aufgerüstet werden kann</w:t>
      </w:r>
      <w:r w:rsidR="006571AB" w:rsidRPr="00BC433E">
        <w:rPr>
          <w:rFonts w:ascii="Calibri" w:hAnsi="Calibri" w:cs="Calibri"/>
          <w:spacing w:val="-2"/>
          <w:sz w:val="21"/>
          <w:szCs w:val="21"/>
        </w:rPr>
        <w:t>.</w:t>
      </w:r>
      <w:r w:rsidR="006571AB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BC433E">
        <w:rPr>
          <w:rFonts w:ascii="Calibri" w:hAnsi="Calibri" w:cs="Calibri"/>
          <w:spacing w:val="-2"/>
          <w:sz w:val="21"/>
          <w:szCs w:val="21"/>
        </w:rPr>
        <w:t xml:space="preserve">Ihre </w:t>
      </w:r>
      <w:r w:rsidR="00434F34">
        <w:rPr>
          <w:rFonts w:ascii="Calibri" w:hAnsi="Calibri" w:cs="Calibri"/>
          <w:spacing w:val="-2"/>
          <w:sz w:val="21"/>
          <w:szCs w:val="21"/>
        </w:rPr>
        <w:t>Bedienung</w:t>
      </w:r>
      <w:r w:rsidR="006571AB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BC433E">
        <w:rPr>
          <w:rFonts w:ascii="Calibri" w:hAnsi="Calibri" w:cs="Calibri"/>
          <w:spacing w:val="-2"/>
          <w:sz w:val="21"/>
          <w:szCs w:val="21"/>
        </w:rPr>
        <w:t xml:space="preserve">erfolgt ebenfalls </w:t>
      </w:r>
      <w:r w:rsidR="006571AB">
        <w:rPr>
          <w:rFonts w:ascii="Calibri" w:hAnsi="Calibri" w:cs="Calibri"/>
          <w:spacing w:val="-2"/>
          <w:sz w:val="21"/>
          <w:szCs w:val="21"/>
        </w:rPr>
        <w:t>über ein Siemens-</w:t>
      </w:r>
      <w:proofErr w:type="spellStart"/>
      <w:r w:rsidR="006571AB">
        <w:rPr>
          <w:rFonts w:ascii="Calibri" w:hAnsi="Calibri" w:cs="Calibri"/>
          <w:spacing w:val="-2"/>
          <w:sz w:val="21"/>
          <w:szCs w:val="21"/>
        </w:rPr>
        <w:t>Touchpanel</w:t>
      </w:r>
      <w:proofErr w:type="spellEnd"/>
      <w:r w:rsidR="008B653E">
        <w:rPr>
          <w:rFonts w:ascii="Calibri" w:hAnsi="Calibri" w:cs="Calibri"/>
          <w:spacing w:val="-2"/>
          <w:sz w:val="21"/>
          <w:szCs w:val="21"/>
        </w:rPr>
        <w:t>, und auch hier wird d</w:t>
      </w:r>
      <w:r w:rsidR="00BC433E">
        <w:rPr>
          <w:rFonts w:ascii="Calibri" w:hAnsi="Calibri" w:cs="Calibri"/>
          <w:spacing w:val="-2"/>
          <w:sz w:val="21"/>
          <w:szCs w:val="21"/>
        </w:rPr>
        <w:t>ie P</w:t>
      </w:r>
      <w:r w:rsidR="006571AB">
        <w:rPr>
          <w:rFonts w:ascii="Calibri" w:hAnsi="Calibri" w:cs="Calibri"/>
          <w:spacing w:val="-2"/>
          <w:sz w:val="21"/>
          <w:szCs w:val="21"/>
        </w:rPr>
        <w:t xml:space="preserve">rogrammierung </w:t>
      </w:r>
      <w:r w:rsidR="00BC433E">
        <w:rPr>
          <w:rFonts w:ascii="Calibri" w:hAnsi="Calibri" w:cs="Calibri"/>
          <w:spacing w:val="-2"/>
          <w:sz w:val="21"/>
          <w:szCs w:val="21"/>
        </w:rPr>
        <w:t xml:space="preserve">der systemeigenen SPS von den Experten </w:t>
      </w:r>
      <w:r w:rsidR="006571AB">
        <w:rPr>
          <w:rFonts w:ascii="Calibri" w:hAnsi="Calibri" w:cs="Calibri"/>
          <w:spacing w:val="-2"/>
          <w:sz w:val="21"/>
          <w:szCs w:val="21"/>
        </w:rPr>
        <w:t xml:space="preserve">der TARTLER GROUP </w:t>
      </w:r>
      <w:r w:rsidR="00BC433E">
        <w:rPr>
          <w:rFonts w:ascii="Calibri" w:hAnsi="Calibri" w:cs="Calibri"/>
          <w:spacing w:val="-2"/>
          <w:sz w:val="21"/>
          <w:szCs w:val="21"/>
        </w:rPr>
        <w:t>kundenspezifisch vorgenommen</w:t>
      </w:r>
      <w:r w:rsidR="00011737">
        <w:rPr>
          <w:rFonts w:ascii="Calibri" w:hAnsi="Calibri" w:cs="Calibri"/>
          <w:spacing w:val="-2"/>
          <w:sz w:val="21"/>
          <w:szCs w:val="21"/>
        </w:rPr>
        <w:t xml:space="preserve">. </w:t>
      </w:r>
      <w:r w:rsidR="00BC433E">
        <w:rPr>
          <w:rFonts w:ascii="Calibri" w:hAnsi="Calibri" w:cs="Calibri"/>
          <w:spacing w:val="-2"/>
          <w:sz w:val="21"/>
          <w:szCs w:val="21"/>
        </w:rPr>
        <w:t>Ist die</w:t>
      </w:r>
      <w:r w:rsidR="00011737">
        <w:rPr>
          <w:rFonts w:ascii="Calibri" w:hAnsi="Calibri" w:cs="Calibri"/>
          <w:spacing w:val="-2"/>
          <w:sz w:val="21"/>
          <w:szCs w:val="21"/>
        </w:rPr>
        <w:t xml:space="preserve"> Anlage </w:t>
      </w:r>
      <w:r w:rsidR="00BC433E">
        <w:rPr>
          <w:rFonts w:ascii="Calibri" w:hAnsi="Calibri" w:cs="Calibri"/>
          <w:spacing w:val="-2"/>
          <w:sz w:val="21"/>
          <w:szCs w:val="21"/>
        </w:rPr>
        <w:t>mit</w:t>
      </w:r>
      <w:r w:rsidR="00011737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434F34">
        <w:rPr>
          <w:rFonts w:ascii="Calibri" w:hAnsi="Calibri" w:cs="Calibri"/>
          <w:spacing w:val="-2"/>
          <w:sz w:val="21"/>
          <w:szCs w:val="21"/>
        </w:rPr>
        <w:t xml:space="preserve">einer </w:t>
      </w:r>
      <w:r w:rsidR="00011737">
        <w:rPr>
          <w:rFonts w:ascii="Calibri" w:hAnsi="Calibri" w:cs="Calibri"/>
          <w:spacing w:val="-2"/>
          <w:sz w:val="21"/>
          <w:szCs w:val="21"/>
        </w:rPr>
        <w:t>Volumen</w:t>
      </w:r>
      <w:r w:rsidR="00007612">
        <w:rPr>
          <w:rFonts w:ascii="Calibri" w:hAnsi="Calibri" w:cs="Calibri"/>
          <w:spacing w:val="-2"/>
          <w:sz w:val="21"/>
          <w:szCs w:val="21"/>
        </w:rPr>
        <w:t>strom</w:t>
      </w:r>
      <w:r w:rsidR="00011737">
        <w:rPr>
          <w:rFonts w:ascii="Calibri" w:hAnsi="Calibri" w:cs="Calibri"/>
          <w:spacing w:val="-2"/>
          <w:sz w:val="21"/>
          <w:szCs w:val="21"/>
        </w:rPr>
        <w:t>regelung</w:t>
      </w:r>
      <w:r w:rsidR="00BC433E">
        <w:rPr>
          <w:rFonts w:ascii="Calibri" w:hAnsi="Calibri" w:cs="Calibri"/>
          <w:spacing w:val="-2"/>
          <w:sz w:val="21"/>
          <w:szCs w:val="21"/>
        </w:rPr>
        <w:t xml:space="preserve"> ausgestattet</w:t>
      </w:r>
      <w:r w:rsidR="00011737">
        <w:rPr>
          <w:rFonts w:ascii="Calibri" w:hAnsi="Calibri" w:cs="Calibri"/>
          <w:spacing w:val="-2"/>
          <w:sz w:val="21"/>
          <w:szCs w:val="21"/>
        </w:rPr>
        <w:t xml:space="preserve">, </w:t>
      </w:r>
      <w:r w:rsidR="00BC433E">
        <w:rPr>
          <w:rFonts w:ascii="Calibri" w:hAnsi="Calibri" w:cs="Calibri"/>
          <w:spacing w:val="-2"/>
          <w:sz w:val="21"/>
          <w:szCs w:val="21"/>
        </w:rPr>
        <w:t xml:space="preserve">lässt sich </w:t>
      </w:r>
      <w:r w:rsidR="006B4F8F">
        <w:rPr>
          <w:rFonts w:ascii="Calibri" w:hAnsi="Calibri" w:cs="Calibri"/>
          <w:spacing w:val="-2"/>
          <w:sz w:val="21"/>
          <w:szCs w:val="21"/>
        </w:rPr>
        <w:t>das</w:t>
      </w:r>
      <w:r w:rsidR="00011737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6571AB" w:rsidRPr="006571AB">
        <w:rPr>
          <w:rFonts w:ascii="Calibri" w:hAnsi="Calibri" w:cs="Calibri"/>
          <w:spacing w:val="-2"/>
          <w:sz w:val="21"/>
          <w:szCs w:val="21"/>
        </w:rPr>
        <w:t xml:space="preserve">Mischungsverhältnis in sehr kurzen Zykluszeiten </w:t>
      </w:r>
      <w:r w:rsidR="00BC433E">
        <w:rPr>
          <w:rFonts w:ascii="Calibri" w:hAnsi="Calibri" w:cs="Calibri"/>
          <w:spacing w:val="-2"/>
          <w:sz w:val="21"/>
          <w:szCs w:val="21"/>
        </w:rPr>
        <w:t xml:space="preserve">verändern. Bei </w:t>
      </w:r>
      <w:proofErr w:type="spellStart"/>
      <w:r w:rsidR="00BC433E">
        <w:rPr>
          <w:rFonts w:ascii="Calibri" w:hAnsi="Calibri" w:cs="Calibri"/>
          <w:spacing w:val="-2"/>
          <w:sz w:val="21"/>
          <w:szCs w:val="21"/>
        </w:rPr>
        <w:t>Nodopur</w:t>
      </w:r>
      <w:proofErr w:type="spellEnd"/>
      <w:r w:rsidR="00BC433E">
        <w:rPr>
          <w:rFonts w:ascii="Calibri" w:hAnsi="Calibri" w:cs="Calibri"/>
          <w:spacing w:val="-2"/>
          <w:sz w:val="21"/>
          <w:szCs w:val="21"/>
        </w:rPr>
        <w:t>-Ausführungen, die nicht über</w:t>
      </w:r>
      <w:r w:rsidR="006571AB" w:rsidRPr="006571AB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007612">
        <w:rPr>
          <w:rFonts w:ascii="Calibri" w:hAnsi="Calibri" w:cs="Calibri"/>
          <w:spacing w:val="-2"/>
          <w:sz w:val="21"/>
          <w:szCs w:val="21"/>
        </w:rPr>
        <w:t>diese R</w:t>
      </w:r>
      <w:r w:rsidR="006571AB" w:rsidRPr="006571AB">
        <w:rPr>
          <w:rFonts w:ascii="Calibri" w:hAnsi="Calibri" w:cs="Calibri"/>
          <w:spacing w:val="-2"/>
          <w:sz w:val="21"/>
          <w:szCs w:val="21"/>
        </w:rPr>
        <w:t>egel</w:t>
      </w:r>
      <w:r w:rsidR="00007612">
        <w:rPr>
          <w:rFonts w:ascii="Calibri" w:hAnsi="Calibri" w:cs="Calibri"/>
          <w:spacing w:val="-2"/>
          <w:sz w:val="21"/>
          <w:szCs w:val="21"/>
        </w:rPr>
        <w:t>möglichkeit</w:t>
      </w:r>
      <w:r w:rsidR="006571AB" w:rsidRPr="006571AB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BC433E">
        <w:rPr>
          <w:rFonts w:ascii="Calibri" w:hAnsi="Calibri" w:cs="Calibri"/>
          <w:spacing w:val="-2"/>
          <w:sz w:val="21"/>
          <w:szCs w:val="21"/>
        </w:rPr>
        <w:t>verfügen, beziehen</w:t>
      </w:r>
      <w:r w:rsidR="00011737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6571AB" w:rsidRPr="006571AB">
        <w:rPr>
          <w:rFonts w:ascii="Calibri" w:hAnsi="Calibri" w:cs="Calibri"/>
          <w:spacing w:val="-2"/>
          <w:sz w:val="21"/>
          <w:szCs w:val="21"/>
        </w:rPr>
        <w:t xml:space="preserve">die Antriebe ihre Sollwert-Drehzahlen </w:t>
      </w:r>
      <w:r w:rsidR="00BC433E">
        <w:rPr>
          <w:rFonts w:ascii="Calibri" w:hAnsi="Calibri" w:cs="Calibri"/>
          <w:spacing w:val="-2"/>
          <w:sz w:val="21"/>
          <w:szCs w:val="21"/>
        </w:rPr>
        <w:t xml:space="preserve">aus der SPS </w:t>
      </w:r>
      <w:r w:rsidR="006571AB" w:rsidRPr="006571AB">
        <w:rPr>
          <w:rFonts w:ascii="Calibri" w:hAnsi="Calibri" w:cs="Calibri"/>
          <w:spacing w:val="-2"/>
          <w:sz w:val="21"/>
          <w:szCs w:val="21"/>
        </w:rPr>
        <w:t>nach der Kalibrierung der Anlage.</w:t>
      </w:r>
      <w:r w:rsidR="00216B51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BC433E">
        <w:rPr>
          <w:rFonts w:ascii="Calibri" w:hAnsi="Calibri" w:cs="Calibri"/>
          <w:spacing w:val="-2"/>
          <w:sz w:val="21"/>
          <w:szCs w:val="21"/>
        </w:rPr>
        <w:t>Zur Steigerung der</w:t>
      </w:r>
      <w:r w:rsidR="00216B51" w:rsidRPr="00216B51">
        <w:rPr>
          <w:rFonts w:ascii="Calibri" w:hAnsi="Calibri" w:cs="Calibri"/>
          <w:spacing w:val="-2"/>
          <w:sz w:val="21"/>
          <w:szCs w:val="21"/>
        </w:rPr>
        <w:t xml:space="preserve"> Produkt</w:t>
      </w:r>
      <w:r w:rsidR="00216B51">
        <w:rPr>
          <w:rFonts w:ascii="Calibri" w:hAnsi="Calibri" w:cs="Calibri"/>
          <w:spacing w:val="-2"/>
          <w:sz w:val="21"/>
          <w:szCs w:val="21"/>
        </w:rPr>
        <w:t xml:space="preserve">qualität und </w:t>
      </w:r>
      <w:r w:rsidR="00BC433E">
        <w:rPr>
          <w:rFonts w:ascii="Calibri" w:hAnsi="Calibri" w:cs="Calibri"/>
          <w:spacing w:val="-2"/>
          <w:sz w:val="21"/>
          <w:szCs w:val="21"/>
        </w:rPr>
        <w:t>zur Reduzierung des</w:t>
      </w:r>
      <w:r w:rsidR="00216B51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216B51" w:rsidRPr="00216B51">
        <w:rPr>
          <w:rFonts w:ascii="Calibri" w:hAnsi="Calibri" w:cs="Calibri"/>
          <w:spacing w:val="-2"/>
          <w:sz w:val="21"/>
          <w:szCs w:val="21"/>
        </w:rPr>
        <w:t>Ausschuss</w:t>
      </w:r>
      <w:r w:rsidR="00BC433E">
        <w:rPr>
          <w:rFonts w:ascii="Calibri" w:hAnsi="Calibri" w:cs="Calibri"/>
          <w:spacing w:val="-2"/>
          <w:sz w:val="21"/>
          <w:szCs w:val="21"/>
        </w:rPr>
        <w:t xml:space="preserve">es können </w:t>
      </w:r>
      <w:r w:rsidR="00216B51">
        <w:rPr>
          <w:rFonts w:ascii="Calibri" w:hAnsi="Calibri" w:cs="Calibri"/>
          <w:spacing w:val="-2"/>
          <w:sz w:val="21"/>
          <w:szCs w:val="21"/>
        </w:rPr>
        <w:t>die</w:t>
      </w:r>
      <w:r w:rsidR="00216B51" w:rsidRPr="00216B51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216B51">
        <w:rPr>
          <w:rFonts w:ascii="Calibri" w:hAnsi="Calibri" w:cs="Calibri"/>
          <w:spacing w:val="-2"/>
          <w:sz w:val="21"/>
          <w:szCs w:val="21"/>
        </w:rPr>
        <w:t>Materialk</w:t>
      </w:r>
      <w:r w:rsidR="00216B51" w:rsidRPr="00216B51">
        <w:rPr>
          <w:rFonts w:ascii="Calibri" w:hAnsi="Calibri" w:cs="Calibri"/>
          <w:spacing w:val="-2"/>
          <w:sz w:val="21"/>
          <w:szCs w:val="21"/>
        </w:rPr>
        <w:t xml:space="preserve">omponenten </w:t>
      </w:r>
      <w:r w:rsidR="00216B51">
        <w:rPr>
          <w:rFonts w:ascii="Calibri" w:hAnsi="Calibri" w:cs="Calibri"/>
          <w:spacing w:val="-2"/>
          <w:sz w:val="21"/>
          <w:szCs w:val="21"/>
        </w:rPr>
        <w:t>unter</w:t>
      </w:r>
      <w:r w:rsidR="00216B51" w:rsidRPr="00216B51">
        <w:rPr>
          <w:rFonts w:ascii="Calibri" w:hAnsi="Calibri" w:cs="Calibri"/>
          <w:spacing w:val="-2"/>
          <w:sz w:val="21"/>
          <w:szCs w:val="21"/>
        </w:rPr>
        <w:t xml:space="preserve"> Vakuum um</w:t>
      </w:r>
      <w:r w:rsidR="00BC433E">
        <w:rPr>
          <w:rFonts w:ascii="Calibri" w:hAnsi="Calibri" w:cs="Calibri"/>
          <w:spacing w:val="-2"/>
          <w:sz w:val="21"/>
          <w:szCs w:val="21"/>
        </w:rPr>
        <w:t>ge</w:t>
      </w:r>
      <w:r w:rsidR="00216B51" w:rsidRPr="00216B51">
        <w:rPr>
          <w:rFonts w:ascii="Calibri" w:hAnsi="Calibri" w:cs="Calibri"/>
          <w:spacing w:val="-2"/>
          <w:sz w:val="21"/>
          <w:szCs w:val="21"/>
        </w:rPr>
        <w:t>füll</w:t>
      </w:r>
      <w:r w:rsidR="00BC433E">
        <w:rPr>
          <w:rFonts w:ascii="Calibri" w:hAnsi="Calibri" w:cs="Calibri"/>
          <w:spacing w:val="-2"/>
          <w:sz w:val="21"/>
          <w:szCs w:val="21"/>
        </w:rPr>
        <w:t>t</w:t>
      </w:r>
      <w:r w:rsidR="00216B51" w:rsidRPr="00216B51">
        <w:rPr>
          <w:rFonts w:ascii="Calibri" w:hAnsi="Calibri" w:cs="Calibri"/>
          <w:spacing w:val="-2"/>
          <w:sz w:val="21"/>
          <w:szCs w:val="21"/>
        </w:rPr>
        <w:t xml:space="preserve"> und </w:t>
      </w:r>
      <w:r w:rsidR="00216B51">
        <w:rPr>
          <w:rFonts w:ascii="Calibri" w:hAnsi="Calibri" w:cs="Calibri"/>
          <w:spacing w:val="-2"/>
          <w:sz w:val="21"/>
          <w:szCs w:val="21"/>
        </w:rPr>
        <w:t>entgas</w:t>
      </w:r>
      <w:r w:rsidR="00BC433E">
        <w:rPr>
          <w:rFonts w:ascii="Calibri" w:hAnsi="Calibri" w:cs="Calibri"/>
          <w:spacing w:val="-2"/>
          <w:sz w:val="21"/>
          <w:szCs w:val="21"/>
        </w:rPr>
        <w:t>t werden.</w:t>
      </w:r>
    </w:p>
    <w:p w14:paraId="3800CBB7" w14:textId="19488E8D" w:rsidR="008B653E" w:rsidRPr="008B653E" w:rsidRDefault="008B653E" w:rsidP="00EB52A1">
      <w:pPr>
        <w:spacing w:after="120" w:line="360" w:lineRule="auto"/>
        <w:ind w:left="0"/>
        <w:jc w:val="both"/>
        <w:rPr>
          <w:rFonts w:ascii="Calibri" w:hAnsi="Calibri" w:cs="Calibri"/>
          <w:b/>
          <w:bCs/>
          <w:spacing w:val="-2"/>
          <w:sz w:val="21"/>
          <w:szCs w:val="21"/>
        </w:rPr>
      </w:pPr>
      <w:r w:rsidRPr="008B653E">
        <w:rPr>
          <w:rFonts w:ascii="Calibri" w:hAnsi="Calibri" w:cs="Calibri"/>
          <w:b/>
          <w:bCs/>
          <w:spacing w:val="-2"/>
          <w:sz w:val="21"/>
          <w:szCs w:val="21"/>
        </w:rPr>
        <w:t xml:space="preserve">Lösung für hoch- und niederviskose Materialien </w:t>
      </w:r>
    </w:p>
    <w:p w14:paraId="128F87B8" w14:textId="04C2FF64" w:rsidR="00270B1E" w:rsidRDefault="00334B0E" w:rsidP="00EB52A1">
      <w:pPr>
        <w:spacing w:after="120" w:line="360" w:lineRule="auto"/>
        <w:ind w:left="0"/>
        <w:jc w:val="both"/>
        <w:rPr>
          <w:rFonts w:ascii="Calibri" w:hAnsi="Calibri" w:cs="Calibri"/>
          <w:spacing w:val="-2"/>
          <w:sz w:val="21"/>
          <w:szCs w:val="21"/>
        </w:rPr>
      </w:pPr>
      <w:r>
        <w:rPr>
          <w:rFonts w:ascii="Calibri" w:hAnsi="Calibri" w:cs="Calibri"/>
          <w:spacing w:val="-2"/>
          <w:sz w:val="21"/>
          <w:szCs w:val="21"/>
        </w:rPr>
        <w:t>D</w:t>
      </w:r>
      <w:r w:rsidRPr="00216B51">
        <w:rPr>
          <w:rFonts w:ascii="Calibri" w:hAnsi="Calibri" w:cs="Calibri"/>
          <w:spacing w:val="-2"/>
          <w:sz w:val="21"/>
          <w:szCs w:val="21"/>
        </w:rPr>
        <w:t xml:space="preserve">ie </w:t>
      </w:r>
      <w:r>
        <w:rPr>
          <w:rFonts w:ascii="Calibri" w:hAnsi="Calibri" w:cs="Calibri"/>
          <w:spacing w:val="-2"/>
          <w:sz w:val="21"/>
          <w:szCs w:val="21"/>
        </w:rPr>
        <w:t xml:space="preserve">Anlagen der </w:t>
      </w:r>
      <w:proofErr w:type="spellStart"/>
      <w:r w:rsidRPr="00216B51">
        <w:rPr>
          <w:rFonts w:ascii="Calibri" w:hAnsi="Calibri" w:cs="Calibri"/>
          <w:spacing w:val="-2"/>
          <w:sz w:val="21"/>
          <w:szCs w:val="21"/>
        </w:rPr>
        <w:t>Tardosil</w:t>
      </w:r>
      <w:proofErr w:type="spellEnd"/>
      <w:r>
        <w:rPr>
          <w:rFonts w:ascii="Calibri" w:hAnsi="Calibri" w:cs="Calibri"/>
          <w:spacing w:val="-2"/>
          <w:sz w:val="21"/>
          <w:szCs w:val="21"/>
        </w:rPr>
        <w:t>-Serie von TARTLER kommen immer dann ins Spiel, wenn</w:t>
      </w:r>
      <w:r w:rsidR="009C56E6">
        <w:rPr>
          <w:rFonts w:ascii="Calibri" w:hAnsi="Calibri" w:cs="Calibri"/>
          <w:spacing w:val="-2"/>
          <w:sz w:val="21"/>
          <w:szCs w:val="21"/>
        </w:rPr>
        <w:t xml:space="preserve"> im Rahmen </w:t>
      </w:r>
      <w:r w:rsidR="003D2830">
        <w:rPr>
          <w:rFonts w:ascii="Calibri" w:hAnsi="Calibri" w:cs="Calibri"/>
          <w:spacing w:val="-2"/>
          <w:sz w:val="21"/>
          <w:szCs w:val="21"/>
        </w:rPr>
        <w:t>einer Silikon-</w:t>
      </w:r>
      <w:r w:rsidR="009C56E6">
        <w:rPr>
          <w:rFonts w:ascii="Calibri" w:hAnsi="Calibri" w:cs="Calibri"/>
          <w:spacing w:val="-2"/>
          <w:sz w:val="21"/>
          <w:szCs w:val="21"/>
        </w:rPr>
        <w:t xml:space="preserve">Produktion sowohl hoch- als auch niederviskose Komponenten </w:t>
      </w:r>
      <w:r>
        <w:rPr>
          <w:rFonts w:ascii="Calibri" w:hAnsi="Calibri" w:cs="Calibri"/>
          <w:spacing w:val="-2"/>
          <w:sz w:val="21"/>
          <w:szCs w:val="21"/>
        </w:rPr>
        <w:t xml:space="preserve">zu </w:t>
      </w:r>
      <w:r w:rsidR="009C56E6">
        <w:rPr>
          <w:rFonts w:ascii="Calibri" w:hAnsi="Calibri" w:cs="Calibri"/>
          <w:spacing w:val="-2"/>
          <w:sz w:val="21"/>
          <w:szCs w:val="21"/>
        </w:rPr>
        <w:t>verarbeite</w:t>
      </w:r>
      <w:r>
        <w:rPr>
          <w:rFonts w:ascii="Calibri" w:hAnsi="Calibri" w:cs="Calibri"/>
          <w:spacing w:val="-2"/>
          <w:sz w:val="21"/>
          <w:szCs w:val="21"/>
        </w:rPr>
        <w:t xml:space="preserve">n sind. Sie </w:t>
      </w:r>
      <w:r w:rsidR="009C56E6">
        <w:rPr>
          <w:rFonts w:ascii="Calibri" w:hAnsi="Calibri" w:cs="Calibri"/>
          <w:spacing w:val="-2"/>
          <w:sz w:val="21"/>
          <w:szCs w:val="21"/>
        </w:rPr>
        <w:t xml:space="preserve">lassen sich </w:t>
      </w:r>
      <w:r>
        <w:rPr>
          <w:rFonts w:ascii="Calibri" w:hAnsi="Calibri" w:cs="Calibri"/>
          <w:spacing w:val="-2"/>
          <w:sz w:val="21"/>
          <w:szCs w:val="21"/>
        </w:rPr>
        <w:t xml:space="preserve">ebenfalls </w:t>
      </w:r>
      <w:r w:rsidR="00216B51" w:rsidRPr="00216B51">
        <w:rPr>
          <w:rFonts w:ascii="Calibri" w:hAnsi="Calibri" w:cs="Calibri"/>
          <w:spacing w:val="-2"/>
          <w:sz w:val="21"/>
          <w:szCs w:val="21"/>
        </w:rPr>
        <w:t xml:space="preserve">kundenspezifisch </w:t>
      </w:r>
      <w:r>
        <w:rPr>
          <w:rFonts w:ascii="Calibri" w:hAnsi="Calibri" w:cs="Calibri"/>
          <w:spacing w:val="-2"/>
          <w:sz w:val="21"/>
          <w:szCs w:val="21"/>
        </w:rPr>
        <w:t>skalieren</w:t>
      </w:r>
      <w:r w:rsidR="009C56E6">
        <w:rPr>
          <w:rFonts w:ascii="Calibri" w:hAnsi="Calibri" w:cs="Calibri"/>
          <w:spacing w:val="-2"/>
          <w:sz w:val="21"/>
          <w:szCs w:val="21"/>
        </w:rPr>
        <w:t xml:space="preserve"> und </w:t>
      </w:r>
      <w:r>
        <w:rPr>
          <w:rFonts w:ascii="Calibri" w:hAnsi="Calibri" w:cs="Calibri"/>
          <w:spacing w:val="-2"/>
          <w:sz w:val="21"/>
          <w:szCs w:val="21"/>
        </w:rPr>
        <w:t>i</w:t>
      </w:r>
      <w:r w:rsidR="00141C30">
        <w:rPr>
          <w:rFonts w:ascii="Calibri" w:hAnsi="Calibri" w:cs="Calibri"/>
          <w:spacing w:val="-2"/>
          <w:sz w:val="21"/>
          <w:szCs w:val="21"/>
        </w:rPr>
        <w:t>n</w:t>
      </w:r>
      <w:r w:rsidR="00216B51" w:rsidRPr="00216B51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0D13B3">
        <w:rPr>
          <w:rFonts w:ascii="Calibri" w:hAnsi="Calibri" w:cs="Calibri"/>
          <w:spacing w:val="-2"/>
          <w:sz w:val="21"/>
          <w:szCs w:val="21"/>
        </w:rPr>
        <w:t xml:space="preserve">verschiedene </w:t>
      </w:r>
      <w:r>
        <w:rPr>
          <w:rFonts w:ascii="Calibri" w:hAnsi="Calibri" w:cs="Calibri"/>
          <w:spacing w:val="-2"/>
          <w:sz w:val="21"/>
          <w:szCs w:val="21"/>
        </w:rPr>
        <w:t>Prozessumgebungen einbinden</w:t>
      </w:r>
      <w:r w:rsidR="009C56E6">
        <w:rPr>
          <w:rFonts w:ascii="Calibri" w:hAnsi="Calibri" w:cs="Calibri"/>
          <w:spacing w:val="-2"/>
          <w:sz w:val="21"/>
          <w:szCs w:val="21"/>
        </w:rPr>
        <w:t xml:space="preserve"> – </w:t>
      </w:r>
      <w:r>
        <w:rPr>
          <w:rFonts w:ascii="Calibri" w:hAnsi="Calibri" w:cs="Calibri"/>
          <w:spacing w:val="-2"/>
          <w:sz w:val="21"/>
          <w:szCs w:val="21"/>
        </w:rPr>
        <w:t xml:space="preserve">beispielsweise </w:t>
      </w:r>
      <w:r w:rsidR="009C56E6">
        <w:rPr>
          <w:rFonts w:ascii="Calibri" w:hAnsi="Calibri" w:cs="Calibri"/>
          <w:spacing w:val="-2"/>
          <w:sz w:val="21"/>
          <w:szCs w:val="21"/>
        </w:rPr>
        <w:t xml:space="preserve">über die </w:t>
      </w:r>
      <w:r w:rsidR="00216B51" w:rsidRPr="00216B51">
        <w:rPr>
          <w:rFonts w:ascii="Calibri" w:hAnsi="Calibri" w:cs="Calibri"/>
          <w:spacing w:val="-2"/>
          <w:sz w:val="21"/>
          <w:szCs w:val="21"/>
        </w:rPr>
        <w:t>Behältergrößen</w:t>
      </w:r>
      <w:r w:rsidR="009C56E6">
        <w:rPr>
          <w:rFonts w:ascii="Calibri" w:hAnsi="Calibri" w:cs="Calibri"/>
          <w:spacing w:val="-2"/>
          <w:sz w:val="21"/>
          <w:szCs w:val="21"/>
        </w:rPr>
        <w:t>, die</w:t>
      </w:r>
      <w:r w:rsidR="00216B51" w:rsidRPr="00216B51">
        <w:rPr>
          <w:rFonts w:ascii="Calibri" w:hAnsi="Calibri" w:cs="Calibri"/>
          <w:spacing w:val="-2"/>
          <w:sz w:val="21"/>
          <w:szCs w:val="21"/>
        </w:rPr>
        <w:t xml:space="preserve"> Fördermengen</w:t>
      </w:r>
      <w:r w:rsidR="009C56E6">
        <w:rPr>
          <w:rFonts w:ascii="Calibri" w:hAnsi="Calibri" w:cs="Calibri"/>
          <w:spacing w:val="-2"/>
          <w:sz w:val="21"/>
          <w:szCs w:val="21"/>
        </w:rPr>
        <w:t>, die Ta</w:t>
      </w:r>
      <w:r w:rsidR="00216B51" w:rsidRPr="00216B51">
        <w:rPr>
          <w:rFonts w:ascii="Calibri" w:hAnsi="Calibri" w:cs="Calibri"/>
          <w:spacing w:val="-2"/>
          <w:sz w:val="21"/>
          <w:szCs w:val="21"/>
        </w:rPr>
        <w:t>ktzeiten</w:t>
      </w:r>
      <w:r w:rsidR="009C56E6">
        <w:rPr>
          <w:rFonts w:ascii="Calibri" w:hAnsi="Calibri" w:cs="Calibri"/>
          <w:spacing w:val="-2"/>
          <w:sz w:val="21"/>
          <w:szCs w:val="21"/>
        </w:rPr>
        <w:t>, den Automationsgrad und andere</w:t>
      </w:r>
      <w:r>
        <w:rPr>
          <w:rFonts w:ascii="Calibri" w:hAnsi="Calibri" w:cs="Calibri"/>
          <w:spacing w:val="-2"/>
          <w:sz w:val="21"/>
          <w:szCs w:val="21"/>
        </w:rPr>
        <w:t>s</w:t>
      </w:r>
      <w:r w:rsidR="009C56E6">
        <w:rPr>
          <w:rFonts w:ascii="Calibri" w:hAnsi="Calibri" w:cs="Calibri"/>
          <w:spacing w:val="-2"/>
          <w:sz w:val="21"/>
          <w:szCs w:val="21"/>
        </w:rPr>
        <w:t xml:space="preserve"> mehr.</w:t>
      </w:r>
      <w:r w:rsidR="009C56E6" w:rsidRPr="009C56E6">
        <w:rPr>
          <w:rFonts w:ascii="Calibri" w:hAnsi="Calibri" w:cs="Calibri"/>
          <w:spacing w:val="-2"/>
          <w:sz w:val="21"/>
          <w:szCs w:val="21"/>
        </w:rPr>
        <w:t xml:space="preserve"> </w:t>
      </w:r>
    </w:p>
    <w:p w14:paraId="790BF922" w14:textId="5B45B2DD" w:rsidR="00EB52A1" w:rsidRPr="000D13B3" w:rsidRDefault="00270B1E" w:rsidP="00EB52A1">
      <w:pPr>
        <w:spacing w:after="120" w:line="360" w:lineRule="auto"/>
        <w:ind w:left="0"/>
        <w:jc w:val="both"/>
        <w:rPr>
          <w:rFonts w:ascii="Calibri" w:hAnsi="Calibri" w:cs="Calibri"/>
          <w:i/>
          <w:iCs/>
          <w:spacing w:val="-2"/>
          <w:sz w:val="21"/>
          <w:szCs w:val="21"/>
          <w:lang w:val="x-none" w:eastAsia="x-none"/>
        </w:rPr>
      </w:pPr>
      <w:r>
        <w:rPr>
          <w:rFonts w:ascii="Calibri" w:hAnsi="Calibri" w:cs="Calibri"/>
          <w:spacing w:val="-2"/>
          <w:sz w:val="21"/>
          <w:szCs w:val="21"/>
        </w:rPr>
        <w:t xml:space="preserve">Übrigens: </w:t>
      </w:r>
      <w:r w:rsidR="00217974">
        <w:rPr>
          <w:rFonts w:ascii="Calibri" w:hAnsi="Calibri" w:cs="Calibri"/>
          <w:spacing w:val="-2"/>
          <w:sz w:val="21"/>
          <w:szCs w:val="21"/>
        </w:rPr>
        <w:t xml:space="preserve">Wenn bei einem silikontechnischen Verfahren </w:t>
      </w:r>
      <w:r w:rsidR="009C56E6" w:rsidRPr="009C56E6">
        <w:rPr>
          <w:rFonts w:ascii="Calibri" w:hAnsi="Calibri" w:cs="Calibri"/>
          <w:spacing w:val="-2"/>
          <w:sz w:val="21"/>
          <w:szCs w:val="21"/>
        </w:rPr>
        <w:t xml:space="preserve">in </w:t>
      </w:r>
      <w:r w:rsidR="003D2830">
        <w:rPr>
          <w:rFonts w:ascii="Calibri" w:hAnsi="Calibri" w:cs="Calibri"/>
          <w:spacing w:val="-2"/>
          <w:sz w:val="21"/>
          <w:szCs w:val="21"/>
        </w:rPr>
        <w:t xml:space="preserve">die </w:t>
      </w:r>
      <w:r w:rsidR="009C56E6" w:rsidRPr="009C56E6">
        <w:rPr>
          <w:rFonts w:ascii="Calibri" w:hAnsi="Calibri" w:cs="Calibri"/>
          <w:spacing w:val="-2"/>
          <w:sz w:val="21"/>
          <w:szCs w:val="21"/>
        </w:rPr>
        <w:t>geschlossene</w:t>
      </w:r>
      <w:r w:rsidR="003D2830">
        <w:rPr>
          <w:rFonts w:ascii="Calibri" w:hAnsi="Calibri" w:cs="Calibri"/>
          <w:spacing w:val="-2"/>
          <w:sz w:val="21"/>
          <w:szCs w:val="21"/>
        </w:rPr>
        <w:t>n</w:t>
      </w:r>
      <w:r w:rsidR="009C56E6" w:rsidRPr="009C56E6">
        <w:rPr>
          <w:rFonts w:ascii="Calibri" w:hAnsi="Calibri" w:cs="Calibri"/>
          <w:spacing w:val="-2"/>
          <w:sz w:val="21"/>
          <w:szCs w:val="21"/>
        </w:rPr>
        <w:t xml:space="preserve"> Form</w:t>
      </w:r>
      <w:r w:rsidR="00141C30">
        <w:rPr>
          <w:rFonts w:ascii="Calibri" w:hAnsi="Calibri" w:cs="Calibri"/>
          <w:spacing w:val="-2"/>
          <w:sz w:val="21"/>
          <w:szCs w:val="21"/>
        </w:rPr>
        <w:t xml:space="preserve">en </w:t>
      </w:r>
      <w:r w:rsidR="00217974">
        <w:rPr>
          <w:rFonts w:ascii="Calibri" w:hAnsi="Calibri" w:cs="Calibri"/>
          <w:spacing w:val="-2"/>
          <w:sz w:val="21"/>
          <w:szCs w:val="21"/>
        </w:rPr>
        <w:t xml:space="preserve">eines </w:t>
      </w:r>
      <w:r w:rsidR="009C56E6" w:rsidRPr="009C56E6">
        <w:rPr>
          <w:rFonts w:ascii="Calibri" w:hAnsi="Calibri" w:cs="Calibri"/>
          <w:spacing w:val="-2"/>
          <w:sz w:val="21"/>
          <w:szCs w:val="21"/>
        </w:rPr>
        <w:t>Spritzg</w:t>
      </w:r>
      <w:r>
        <w:rPr>
          <w:rFonts w:ascii="Calibri" w:hAnsi="Calibri" w:cs="Calibri"/>
          <w:spacing w:val="-2"/>
          <w:sz w:val="21"/>
          <w:szCs w:val="21"/>
        </w:rPr>
        <w:t>ießsystems</w:t>
      </w:r>
      <w:r w:rsidR="009C56E6" w:rsidRPr="009C56E6">
        <w:rPr>
          <w:rFonts w:ascii="Calibri" w:hAnsi="Calibri" w:cs="Calibri"/>
          <w:spacing w:val="-2"/>
          <w:sz w:val="21"/>
          <w:szCs w:val="21"/>
        </w:rPr>
        <w:t xml:space="preserve"> </w:t>
      </w:r>
      <w:r>
        <w:rPr>
          <w:rFonts w:ascii="Calibri" w:hAnsi="Calibri" w:cs="Calibri"/>
          <w:spacing w:val="-2"/>
          <w:sz w:val="21"/>
          <w:szCs w:val="21"/>
        </w:rPr>
        <w:t xml:space="preserve">hinein </w:t>
      </w:r>
      <w:r w:rsidR="009C56E6" w:rsidRPr="009C56E6">
        <w:rPr>
          <w:rFonts w:ascii="Calibri" w:hAnsi="Calibri" w:cs="Calibri"/>
          <w:spacing w:val="-2"/>
          <w:sz w:val="21"/>
          <w:szCs w:val="21"/>
        </w:rPr>
        <w:t>dosiert wird</w:t>
      </w:r>
      <w:r w:rsidR="00217974">
        <w:rPr>
          <w:rFonts w:ascii="Calibri" w:hAnsi="Calibri" w:cs="Calibri"/>
          <w:spacing w:val="-2"/>
          <w:sz w:val="21"/>
          <w:szCs w:val="21"/>
        </w:rPr>
        <w:t xml:space="preserve"> – das ist etwa bei er LSR-Technologie der Fall –</w:t>
      </w:r>
      <w:r w:rsidR="009C56E6" w:rsidRPr="009C56E6">
        <w:rPr>
          <w:rFonts w:ascii="Calibri" w:hAnsi="Calibri" w:cs="Calibri"/>
          <w:spacing w:val="-2"/>
          <w:sz w:val="21"/>
          <w:szCs w:val="21"/>
        </w:rPr>
        <w:t xml:space="preserve">, </w:t>
      </w:r>
      <w:r>
        <w:rPr>
          <w:rFonts w:ascii="Calibri" w:hAnsi="Calibri" w:cs="Calibri"/>
          <w:spacing w:val="-2"/>
          <w:sz w:val="21"/>
          <w:szCs w:val="21"/>
        </w:rPr>
        <w:t xml:space="preserve">bietet </w:t>
      </w:r>
      <w:r w:rsidR="00B20EE1">
        <w:rPr>
          <w:rFonts w:ascii="Calibri" w:hAnsi="Calibri" w:cs="Calibri"/>
          <w:spacing w:val="-2"/>
          <w:sz w:val="21"/>
          <w:szCs w:val="21"/>
        </w:rPr>
        <w:t xml:space="preserve">TARTLER </w:t>
      </w:r>
      <w:r w:rsidR="00B20EE1">
        <w:rPr>
          <w:rFonts w:ascii="Calibri" w:hAnsi="Calibri" w:cs="Calibri"/>
          <w:spacing w:val="-2"/>
          <w:sz w:val="21"/>
          <w:szCs w:val="21"/>
        </w:rPr>
        <w:lastRenderedPageBreak/>
        <w:t xml:space="preserve">für all seine </w:t>
      </w:r>
      <w:r>
        <w:rPr>
          <w:rFonts w:ascii="Calibri" w:hAnsi="Calibri" w:cs="Calibri"/>
          <w:spacing w:val="-2"/>
          <w:sz w:val="21"/>
          <w:szCs w:val="21"/>
        </w:rPr>
        <w:t xml:space="preserve">Anlagen </w:t>
      </w:r>
      <w:r w:rsidR="00B20EE1">
        <w:rPr>
          <w:rFonts w:ascii="Calibri" w:hAnsi="Calibri" w:cs="Calibri"/>
          <w:spacing w:val="-2"/>
          <w:sz w:val="21"/>
          <w:szCs w:val="21"/>
        </w:rPr>
        <w:t xml:space="preserve">die </w:t>
      </w:r>
      <w:r>
        <w:rPr>
          <w:rFonts w:ascii="Calibri" w:hAnsi="Calibri" w:cs="Calibri"/>
          <w:spacing w:val="-2"/>
          <w:sz w:val="21"/>
          <w:szCs w:val="21"/>
        </w:rPr>
        <w:t>Möglichkeit</w:t>
      </w:r>
      <w:r w:rsidR="00B20EE1">
        <w:rPr>
          <w:rFonts w:ascii="Calibri" w:hAnsi="Calibri" w:cs="Calibri"/>
          <w:spacing w:val="-2"/>
          <w:sz w:val="21"/>
          <w:szCs w:val="21"/>
        </w:rPr>
        <w:t xml:space="preserve">, </w:t>
      </w:r>
      <w:r w:rsidR="00141C30">
        <w:rPr>
          <w:rFonts w:ascii="Calibri" w:hAnsi="Calibri" w:cs="Calibri"/>
          <w:spacing w:val="-2"/>
          <w:sz w:val="21"/>
          <w:szCs w:val="21"/>
        </w:rPr>
        <w:t>s</w:t>
      </w:r>
      <w:r w:rsidR="00B20EE1">
        <w:rPr>
          <w:rFonts w:ascii="Calibri" w:hAnsi="Calibri" w:cs="Calibri"/>
          <w:spacing w:val="-2"/>
          <w:sz w:val="21"/>
          <w:szCs w:val="21"/>
        </w:rPr>
        <w:t>ie mit einer d</w:t>
      </w:r>
      <w:r w:rsidR="009C56E6" w:rsidRPr="009C56E6">
        <w:rPr>
          <w:rFonts w:ascii="Calibri" w:hAnsi="Calibri" w:cs="Calibri"/>
          <w:spacing w:val="-2"/>
          <w:sz w:val="21"/>
          <w:szCs w:val="21"/>
        </w:rPr>
        <w:t>ruckgeregelte</w:t>
      </w:r>
      <w:r w:rsidR="00B20EE1">
        <w:rPr>
          <w:rFonts w:ascii="Calibri" w:hAnsi="Calibri" w:cs="Calibri"/>
          <w:spacing w:val="-2"/>
          <w:sz w:val="21"/>
          <w:szCs w:val="21"/>
        </w:rPr>
        <w:t>n</w:t>
      </w:r>
      <w:r w:rsidR="00433A80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9C56E6" w:rsidRPr="009C56E6">
        <w:rPr>
          <w:rFonts w:ascii="Calibri" w:hAnsi="Calibri" w:cs="Calibri"/>
          <w:spacing w:val="-2"/>
          <w:sz w:val="21"/>
          <w:szCs w:val="21"/>
        </w:rPr>
        <w:t>Dosierung des Volumenstroms</w:t>
      </w:r>
      <w:r w:rsidR="00B20EE1">
        <w:rPr>
          <w:rFonts w:ascii="Calibri" w:hAnsi="Calibri" w:cs="Calibri"/>
          <w:spacing w:val="-2"/>
          <w:sz w:val="21"/>
          <w:szCs w:val="21"/>
        </w:rPr>
        <w:t xml:space="preserve"> auszu</w:t>
      </w:r>
      <w:r>
        <w:rPr>
          <w:rFonts w:ascii="Calibri" w:hAnsi="Calibri" w:cs="Calibri"/>
          <w:spacing w:val="-2"/>
          <w:sz w:val="21"/>
          <w:szCs w:val="21"/>
        </w:rPr>
        <w:t>rüsten</w:t>
      </w:r>
      <w:r w:rsidR="009C56E6" w:rsidRPr="009C56E6">
        <w:rPr>
          <w:rFonts w:ascii="Calibri" w:hAnsi="Calibri" w:cs="Calibri"/>
          <w:spacing w:val="-2"/>
          <w:sz w:val="21"/>
          <w:szCs w:val="21"/>
        </w:rPr>
        <w:t>.</w:t>
      </w:r>
      <w:r w:rsidR="00141C30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007612">
        <w:rPr>
          <w:rFonts w:ascii="Calibri" w:hAnsi="Calibri" w:cs="Calibri"/>
          <w:spacing w:val="-2"/>
          <w:sz w:val="21"/>
          <w:szCs w:val="21"/>
        </w:rPr>
        <w:t xml:space="preserve">Das </w:t>
      </w:r>
      <w:r>
        <w:rPr>
          <w:rFonts w:ascii="Calibri" w:hAnsi="Calibri" w:cs="Calibri"/>
          <w:spacing w:val="-2"/>
          <w:sz w:val="21"/>
          <w:szCs w:val="21"/>
        </w:rPr>
        <w:t xml:space="preserve">lohnt sich, weil </w:t>
      </w:r>
      <w:r w:rsidR="00141C30">
        <w:rPr>
          <w:rFonts w:ascii="Calibri" w:hAnsi="Calibri" w:cs="Calibri"/>
          <w:spacing w:val="-2"/>
          <w:sz w:val="21"/>
          <w:szCs w:val="21"/>
        </w:rPr>
        <w:t>d</w:t>
      </w:r>
      <w:r w:rsidR="00216B51" w:rsidRPr="00216B51">
        <w:rPr>
          <w:rFonts w:ascii="Calibri" w:hAnsi="Calibri" w:cs="Calibri"/>
          <w:spacing w:val="-2"/>
          <w:sz w:val="21"/>
          <w:szCs w:val="21"/>
        </w:rPr>
        <w:t xml:space="preserve">ie Komponenten </w:t>
      </w:r>
      <w:r w:rsidR="00217974">
        <w:rPr>
          <w:rFonts w:ascii="Calibri" w:hAnsi="Calibri" w:cs="Calibri"/>
          <w:spacing w:val="-2"/>
          <w:sz w:val="21"/>
          <w:szCs w:val="21"/>
        </w:rPr>
        <w:t xml:space="preserve">hier </w:t>
      </w:r>
      <w:r w:rsidR="00141C30">
        <w:rPr>
          <w:rFonts w:ascii="Calibri" w:hAnsi="Calibri" w:cs="Calibri"/>
          <w:spacing w:val="-2"/>
          <w:sz w:val="21"/>
          <w:szCs w:val="21"/>
        </w:rPr>
        <w:t xml:space="preserve">ja </w:t>
      </w:r>
      <w:r>
        <w:rPr>
          <w:rFonts w:ascii="Calibri" w:hAnsi="Calibri" w:cs="Calibri"/>
          <w:spacing w:val="-2"/>
          <w:sz w:val="21"/>
          <w:szCs w:val="21"/>
        </w:rPr>
        <w:t xml:space="preserve">wiederholgenau und </w:t>
      </w:r>
      <w:r w:rsidR="00DA1DC3">
        <w:rPr>
          <w:rFonts w:ascii="Calibri" w:hAnsi="Calibri" w:cs="Calibri"/>
          <w:spacing w:val="-2"/>
          <w:sz w:val="21"/>
          <w:szCs w:val="21"/>
        </w:rPr>
        <w:t xml:space="preserve">kontinuierlich </w:t>
      </w:r>
      <w:r w:rsidR="00216B51" w:rsidRPr="00216B51">
        <w:rPr>
          <w:rFonts w:ascii="Calibri" w:hAnsi="Calibri" w:cs="Calibri"/>
          <w:spacing w:val="-2"/>
          <w:sz w:val="21"/>
          <w:szCs w:val="21"/>
        </w:rPr>
        <w:t xml:space="preserve">im </w:t>
      </w:r>
      <w:r>
        <w:rPr>
          <w:rFonts w:ascii="Calibri" w:hAnsi="Calibri" w:cs="Calibri"/>
          <w:spacing w:val="-2"/>
          <w:sz w:val="21"/>
          <w:szCs w:val="21"/>
        </w:rPr>
        <w:t>exakt</w:t>
      </w:r>
      <w:r w:rsidR="00007612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216B51" w:rsidRPr="00216B51">
        <w:rPr>
          <w:rFonts w:ascii="Calibri" w:hAnsi="Calibri" w:cs="Calibri"/>
          <w:spacing w:val="-2"/>
          <w:sz w:val="21"/>
          <w:szCs w:val="21"/>
        </w:rPr>
        <w:t>richtigen Mischungsverhältnis gefördert werden müssen</w:t>
      </w:r>
      <w:r w:rsidR="00141C30">
        <w:rPr>
          <w:rFonts w:ascii="Calibri" w:hAnsi="Calibri" w:cs="Calibri"/>
          <w:spacing w:val="-2"/>
          <w:sz w:val="21"/>
          <w:szCs w:val="21"/>
        </w:rPr>
        <w:t xml:space="preserve">. </w:t>
      </w:r>
      <w:r>
        <w:rPr>
          <w:rFonts w:ascii="Calibri" w:hAnsi="Calibri" w:cs="Calibri"/>
          <w:spacing w:val="-2"/>
          <w:sz w:val="21"/>
          <w:szCs w:val="21"/>
        </w:rPr>
        <w:t>S</w:t>
      </w:r>
      <w:r w:rsidR="00141C30">
        <w:rPr>
          <w:rFonts w:ascii="Calibri" w:hAnsi="Calibri" w:cs="Calibri"/>
          <w:spacing w:val="-2"/>
          <w:sz w:val="21"/>
          <w:szCs w:val="21"/>
        </w:rPr>
        <w:t>elbst die Verarbeitung e</w:t>
      </w:r>
      <w:r w:rsidR="00216B51" w:rsidRPr="00216B51">
        <w:rPr>
          <w:rFonts w:ascii="Calibri" w:hAnsi="Calibri" w:cs="Calibri"/>
          <w:spacing w:val="-2"/>
          <w:sz w:val="21"/>
          <w:szCs w:val="21"/>
        </w:rPr>
        <w:t xml:space="preserve">xtremer Mischungsverhältnisse </w:t>
      </w:r>
      <w:r>
        <w:rPr>
          <w:rFonts w:ascii="Calibri" w:hAnsi="Calibri" w:cs="Calibri"/>
          <w:spacing w:val="-2"/>
          <w:sz w:val="21"/>
          <w:szCs w:val="21"/>
        </w:rPr>
        <w:t xml:space="preserve">erweist </w:t>
      </w:r>
      <w:r w:rsidR="003D2830">
        <w:rPr>
          <w:rFonts w:ascii="Calibri" w:hAnsi="Calibri" w:cs="Calibri"/>
          <w:spacing w:val="-2"/>
          <w:sz w:val="21"/>
          <w:szCs w:val="21"/>
        </w:rPr>
        <w:t xml:space="preserve">sich </w:t>
      </w:r>
      <w:r>
        <w:rPr>
          <w:rFonts w:ascii="Calibri" w:hAnsi="Calibri" w:cs="Calibri"/>
          <w:spacing w:val="-2"/>
          <w:sz w:val="21"/>
          <w:szCs w:val="21"/>
        </w:rPr>
        <w:t>dabei als unproblematisch, den</w:t>
      </w:r>
      <w:r w:rsidR="00433A80">
        <w:rPr>
          <w:rFonts w:ascii="Calibri" w:hAnsi="Calibri" w:cs="Calibri"/>
          <w:spacing w:val="-2"/>
          <w:sz w:val="21"/>
          <w:szCs w:val="21"/>
        </w:rPr>
        <w:t>n</w:t>
      </w:r>
      <w:r>
        <w:rPr>
          <w:rFonts w:ascii="Calibri" w:hAnsi="Calibri" w:cs="Calibri"/>
          <w:spacing w:val="-2"/>
          <w:sz w:val="21"/>
          <w:szCs w:val="21"/>
        </w:rPr>
        <w:t xml:space="preserve"> alle TARTLER-Anlagen arbeiten </w:t>
      </w:r>
      <w:r w:rsidR="00433A80">
        <w:rPr>
          <w:rFonts w:ascii="Calibri" w:hAnsi="Calibri" w:cs="Calibri"/>
          <w:spacing w:val="-2"/>
          <w:sz w:val="21"/>
          <w:szCs w:val="21"/>
        </w:rPr>
        <w:t xml:space="preserve">mit </w:t>
      </w:r>
      <w:r w:rsidR="00141C30">
        <w:rPr>
          <w:rFonts w:ascii="Calibri" w:hAnsi="Calibri" w:cs="Calibri"/>
          <w:spacing w:val="-2"/>
          <w:sz w:val="21"/>
          <w:szCs w:val="21"/>
        </w:rPr>
        <w:t>den vo</w:t>
      </w:r>
      <w:r>
        <w:rPr>
          <w:rFonts w:ascii="Calibri" w:hAnsi="Calibri" w:cs="Calibri"/>
          <w:spacing w:val="-2"/>
          <w:sz w:val="21"/>
          <w:szCs w:val="21"/>
        </w:rPr>
        <w:t>m Unt</w:t>
      </w:r>
      <w:r w:rsidR="00433A80">
        <w:rPr>
          <w:rFonts w:ascii="Calibri" w:hAnsi="Calibri" w:cs="Calibri"/>
          <w:spacing w:val="-2"/>
          <w:sz w:val="21"/>
          <w:szCs w:val="21"/>
        </w:rPr>
        <w:t>e</w:t>
      </w:r>
      <w:r>
        <w:rPr>
          <w:rFonts w:ascii="Calibri" w:hAnsi="Calibri" w:cs="Calibri"/>
          <w:spacing w:val="-2"/>
          <w:sz w:val="21"/>
          <w:szCs w:val="21"/>
        </w:rPr>
        <w:t>rnehmen</w:t>
      </w:r>
      <w:r w:rsidR="00141C30">
        <w:rPr>
          <w:rFonts w:ascii="Calibri" w:hAnsi="Calibri" w:cs="Calibri"/>
          <w:spacing w:val="-2"/>
          <w:sz w:val="21"/>
          <w:szCs w:val="21"/>
        </w:rPr>
        <w:t xml:space="preserve"> entwickelten </w:t>
      </w:r>
      <w:r w:rsidR="00216B51" w:rsidRPr="00216B51">
        <w:rPr>
          <w:rFonts w:ascii="Calibri" w:hAnsi="Calibri" w:cs="Calibri"/>
          <w:spacing w:val="-2"/>
          <w:sz w:val="21"/>
          <w:szCs w:val="21"/>
        </w:rPr>
        <w:t>dynamischen, rotierenden Einweg-Kunststoffmischer</w:t>
      </w:r>
      <w:r w:rsidR="003D2830">
        <w:rPr>
          <w:rFonts w:ascii="Calibri" w:hAnsi="Calibri" w:cs="Calibri"/>
          <w:spacing w:val="-2"/>
          <w:sz w:val="21"/>
          <w:szCs w:val="21"/>
        </w:rPr>
        <w:t>n</w:t>
      </w:r>
      <w:r w:rsidR="00141C30">
        <w:rPr>
          <w:rFonts w:ascii="Calibri" w:hAnsi="Calibri" w:cs="Calibri"/>
          <w:spacing w:val="-2"/>
          <w:sz w:val="21"/>
          <w:szCs w:val="21"/>
        </w:rPr>
        <w:t>.</w:t>
      </w:r>
      <w:r w:rsidR="00577073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0D13B3" w:rsidRPr="000D13B3">
        <w:rPr>
          <w:rFonts w:ascii="Calibri" w:hAnsi="Calibri" w:cs="Calibri"/>
          <w:i/>
          <w:iCs/>
          <w:spacing w:val="-2"/>
          <w:sz w:val="21"/>
          <w:szCs w:val="21"/>
        </w:rPr>
        <w:t>m</w:t>
      </w:r>
      <w:r w:rsidR="00EB52A1" w:rsidRPr="000D13B3">
        <w:rPr>
          <w:rFonts w:ascii="Calibri" w:hAnsi="Calibri" w:cs="Calibri"/>
          <w:i/>
          <w:iCs/>
          <w:spacing w:val="-2"/>
          <w:sz w:val="21"/>
          <w:szCs w:val="21"/>
          <w:lang w:val="x-none" w:eastAsia="x-none"/>
        </w:rPr>
        <w:t>s</w:t>
      </w:r>
    </w:p>
    <w:p w14:paraId="37E3BB43" w14:textId="7A7081CE" w:rsidR="000D1E1C" w:rsidRDefault="00172FAF" w:rsidP="007B7A35">
      <w:pPr>
        <w:pStyle w:val="Textkrper2"/>
        <w:spacing w:after="120"/>
        <w:rPr>
          <w:rFonts w:ascii="Calibri" w:hAnsi="Calibri" w:cs="Calibri"/>
          <w:b w:val="0"/>
          <w:bCs w:val="0"/>
          <w:i/>
          <w:iCs/>
          <w:spacing w:val="-2"/>
          <w:sz w:val="16"/>
          <w:szCs w:val="16"/>
        </w:rPr>
      </w:pPr>
      <w:bookmarkStart w:id="0" w:name="_Hlk170112890"/>
      <w:r>
        <w:rPr>
          <w:rFonts w:ascii="Calibri" w:hAnsi="Calibri" w:cs="Calibri"/>
          <w:b w:val="0"/>
          <w:bCs w:val="0"/>
          <w:i/>
          <w:iCs/>
          <w:spacing w:val="-2"/>
          <w:sz w:val="16"/>
          <w:szCs w:val="16"/>
          <w:lang w:val="de-DE"/>
        </w:rPr>
        <w:t>7</w:t>
      </w:r>
      <w:r w:rsidR="003D2830">
        <w:rPr>
          <w:rFonts w:ascii="Calibri" w:hAnsi="Calibri" w:cs="Calibri"/>
          <w:b w:val="0"/>
          <w:bCs w:val="0"/>
          <w:i/>
          <w:iCs/>
          <w:spacing w:val="-2"/>
          <w:sz w:val="16"/>
          <w:szCs w:val="16"/>
          <w:lang w:val="de-DE"/>
        </w:rPr>
        <w:t>88</w:t>
      </w:r>
      <w:r w:rsidR="000D1E1C" w:rsidRPr="00070068">
        <w:rPr>
          <w:rFonts w:ascii="Calibri" w:hAnsi="Calibri" w:cs="Calibri"/>
          <w:b w:val="0"/>
          <w:bCs w:val="0"/>
          <w:i/>
          <w:iCs/>
          <w:spacing w:val="-2"/>
          <w:sz w:val="16"/>
          <w:szCs w:val="16"/>
        </w:rPr>
        <w:t xml:space="preserve"> Wörter mit </w:t>
      </w:r>
      <w:r w:rsidR="003D2830">
        <w:rPr>
          <w:rFonts w:ascii="Calibri" w:hAnsi="Calibri" w:cs="Calibri"/>
          <w:b w:val="0"/>
          <w:bCs w:val="0"/>
          <w:i/>
          <w:iCs/>
          <w:spacing w:val="-2"/>
          <w:sz w:val="16"/>
          <w:szCs w:val="16"/>
        </w:rPr>
        <w:t>6.439</w:t>
      </w:r>
      <w:r w:rsidR="00DF32FE" w:rsidRPr="00070068">
        <w:rPr>
          <w:rFonts w:ascii="Calibri" w:hAnsi="Calibri" w:cs="Calibri"/>
          <w:b w:val="0"/>
          <w:bCs w:val="0"/>
          <w:i/>
          <w:iCs/>
          <w:spacing w:val="-2"/>
          <w:sz w:val="16"/>
          <w:szCs w:val="16"/>
          <w:lang w:val="de-DE"/>
        </w:rPr>
        <w:t xml:space="preserve"> </w:t>
      </w:r>
      <w:r w:rsidR="000D1E1C" w:rsidRPr="00070068">
        <w:rPr>
          <w:rFonts w:ascii="Calibri" w:hAnsi="Calibri" w:cs="Calibri"/>
          <w:b w:val="0"/>
          <w:bCs w:val="0"/>
          <w:i/>
          <w:iCs/>
          <w:spacing w:val="-2"/>
          <w:sz w:val="16"/>
          <w:szCs w:val="16"/>
        </w:rPr>
        <w:t>Zeichen (inkl. Leerzeichen)</w:t>
      </w:r>
      <w:r w:rsidR="00853B67" w:rsidRPr="00070068">
        <w:rPr>
          <w:rFonts w:ascii="Calibri" w:hAnsi="Calibri" w:cs="Calibri"/>
          <w:b w:val="0"/>
          <w:bCs w:val="0"/>
          <w:i/>
          <w:iCs/>
          <w:spacing w:val="-2"/>
          <w:sz w:val="16"/>
          <w:szCs w:val="16"/>
        </w:rPr>
        <w:t xml:space="preserve"> </w:t>
      </w:r>
      <w:bookmarkEnd w:id="0"/>
      <w:r w:rsidR="00853B67" w:rsidRPr="00070068">
        <w:rPr>
          <w:rFonts w:ascii="Calibri" w:hAnsi="Calibri" w:cs="Calibri"/>
          <w:b w:val="0"/>
          <w:bCs w:val="0"/>
          <w:i/>
          <w:iCs/>
          <w:spacing w:val="-2"/>
          <w:sz w:val="16"/>
          <w:szCs w:val="16"/>
          <w:lang w:val="de-DE"/>
        </w:rPr>
        <w:tab/>
      </w:r>
      <w:r w:rsidR="006200E8" w:rsidRPr="00070068">
        <w:rPr>
          <w:rFonts w:ascii="Calibri" w:hAnsi="Calibri" w:cs="Calibri"/>
          <w:b w:val="0"/>
          <w:bCs w:val="0"/>
          <w:i/>
          <w:iCs/>
          <w:spacing w:val="-2"/>
          <w:sz w:val="16"/>
          <w:szCs w:val="16"/>
          <w:lang w:val="de-DE"/>
        </w:rPr>
        <w:t xml:space="preserve">                </w:t>
      </w:r>
      <w:r w:rsidR="000D14F9" w:rsidRPr="00070068">
        <w:rPr>
          <w:rFonts w:ascii="Calibri" w:hAnsi="Calibri" w:cs="Calibri"/>
          <w:b w:val="0"/>
          <w:bCs w:val="0"/>
          <w:i/>
          <w:iCs/>
          <w:spacing w:val="-2"/>
          <w:sz w:val="16"/>
          <w:szCs w:val="16"/>
          <w:lang w:val="de-DE"/>
        </w:rPr>
        <w:t xml:space="preserve">           </w:t>
      </w:r>
      <w:r w:rsidR="00007612">
        <w:rPr>
          <w:rFonts w:ascii="Calibri" w:hAnsi="Calibri" w:cs="Calibri"/>
          <w:b w:val="0"/>
          <w:bCs w:val="0"/>
          <w:i/>
          <w:iCs/>
          <w:spacing w:val="-2"/>
          <w:sz w:val="16"/>
          <w:szCs w:val="16"/>
          <w:lang w:val="de-DE"/>
        </w:rPr>
        <w:t xml:space="preserve">       </w:t>
      </w:r>
      <w:r w:rsidR="000D14F9" w:rsidRPr="00070068">
        <w:rPr>
          <w:rFonts w:ascii="Calibri" w:hAnsi="Calibri" w:cs="Calibri"/>
          <w:b w:val="0"/>
          <w:bCs w:val="0"/>
          <w:i/>
          <w:iCs/>
          <w:spacing w:val="-2"/>
          <w:sz w:val="16"/>
          <w:szCs w:val="16"/>
          <w:lang w:val="de-DE"/>
        </w:rPr>
        <w:t xml:space="preserve">       </w:t>
      </w:r>
      <w:r w:rsidR="00853B67" w:rsidRPr="00070068">
        <w:rPr>
          <w:rFonts w:ascii="Calibri" w:hAnsi="Calibri" w:cs="Calibri"/>
          <w:b w:val="0"/>
          <w:bCs w:val="0"/>
          <w:i/>
          <w:iCs/>
          <w:spacing w:val="-2"/>
          <w:sz w:val="16"/>
          <w:szCs w:val="16"/>
        </w:rPr>
        <w:t xml:space="preserve">Autor: </w:t>
      </w:r>
      <w:r w:rsidR="006200E8" w:rsidRPr="00070068">
        <w:rPr>
          <w:rFonts w:ascii="Calibri" w:hAnsi="Calibri" w:cs="Calibri"/>
          <w:b w:val="0"/>
          <w:bCs w:val="0"/>
          <w:i/>
          <w:iCs/>
          <w:spacing w:val="-2"/>
          <w:sz w:val="16"/>
          <w:szCs w:val="16"/>
          <w:lang w:val="de-DE"/>
        </w:rPr>
        <w:t>Michael Stöcker</w:t>
      </w:r>
      <w:r w:rsidR="00853B67" w:rsidRPr="00070068">
        <w:rPr>
          <w:rFonts w:ascii="Calibri" w:hAnsi="Calibri" w:cs="Calibri"/>
          <w:b w:val="0"/>
          <w:bCs w:val="0"/>
          <w:i/>
          <w:iCs/>
          <w:spacing w:val="-2"/>
          <w:sz w:val="16"/>
          <w:szCs w:val="16"/>
        </w:rPr>
        <w:t xml:space="preserve">, </w:t>
      </w:r>
      <w:proofErr w:type="spellStart"/>
      <w:r w:rsidR="00853B67" w:rsidRPr="00070068">
        <w:rPr>
          <w:rFonts w:ascii="Calibri" w:hAnsi="Calibri" w:cs="Calibri"/>
          <w:b w:val="0"/>
          <w:bCs w:val="0"/>
          <w:i/>
          <w:iCs/>
          <w:spacing w:val="-2"/>
          <w:sz w:val="16"/>
          <w:szCs w:val="16"/>
        </w:rPr>
        <w:t>Freier</w:t>
      </w:r>
      <w:proofErr w:type="spellEnd"/>
      <w:r w:rsidR="00853B67" w:rsidRPr="00070068">
        <w:rPr>
          <w:rFonts w:ascii="Calibri" w:hAnsi="Calibri" w:cs="Calibri"/>
          <w:b w:val="0"/>
          <w:bCs w:val="0"/>
          <w:i/>
          <w:iCs/>
          <w:spacing w:val="-2"/>
          <w:sz w:val="16"/>
          <w:szCs w:val="16"/>
        </w:rPr>
        <w:t xml:space="preserve"> Fachjournalist, Darmstadt</w:t>
      </w:r>
    </w:p>
    <w:p w14:paraId="1F069CE2" w14:textId="77777777" w:rsidR="00DA1B60" w:rsidRPr="00070068" w:rsidRDefault="00DA1B60" w:rsidP="007B7A35">
      <w:pPr>
        <w:pStyle w:val="Textkrper2"/>
        <w:spacing w:after="120"/>
        <w:rPr>
          <w:rFonts w:ascii="Calibri" w:hAnsi="Calibri" w:cs="Calibri"/>
          <w:b w:val="0"/>
          <w:bCs w:val="0"/>
          <w:i/>
          <w:iCs/>
          <w:spacing w:val="-2"/>
          <w:sz w:val="16"/>
          <w:szCs w:val="16"/>
        </w:rPr>
      </w:pPr>
    </w:p>
    <w:p w14:paraId="5F83E41B" w14:textId="77777777" w:rsidR="000D1E1C" w:rsidRPr="00070068" w:rsidRDefault="000D1E1C" w:rsidP="007C4290">
      <w:pPr>
        <w:adjustRightInd/>
        <w:spacing w:line="360" w:lineRule="auto"/>
        <w:ind w:left="0" w:right="-284"/>
        <w:rPr>
          <w:rFonts w:ascii="Calibri" w:hAnsi="Calibri" w:cs="Calibri"/>
          <w:b/>
          <w:spacing w:val="-2"/>
          <w:sz w:val="22"/>
          <w:szCs w:val="22"/>
        </w:rPr>
      </w:pPr>
      <w:r w:rsidRPr="00070068">
        <w:rPr>
          <w:rFonts w:ascii="Calibri" w:hAnsi="Calibri" w:cs="Calibri"/>
          <w:b/>
          <w:i/>
          <w:spacing w:val="-2"/>
          <w:sz w:val="22"/>
          <w:szCs w:val="22"/>
        </w:rPr>
        <w:t xml:space="preserve">Hinweis für Redakteure: </w:t>
      </w:r>
      <w:r w:rsidRPr="00070068">
        <w:rPr>
          <w:rFonts w:ascii="Calibri" w:hAnsi="Calibri" w:cs="Calibri"/>
          <w:b/>
          <w:spacing w:val="-2"/>
          <w:sz w:val="22"/>
          <w:szCs w:val="22"/>
        </w:rPr>
        <w:t>Text und Bilder stehen Ihnen unter www.pr-box.de zur Verfügung!</w:t>
      </w:r>
    </w:p>
    <w:p w14:paraId="661C9EDF" w14:textId="77777777" w:rsidR="00887602" w:rsidRDefault="00887602" w:rsidP="00D25EB5">
      <w:pPr>
        <w:adjustRightInd/>
        <w:spacing w:after="120"/>
        <w:ind w:left="0"/>
        <w:jc w:val="both"/>
        <w:rPr>
          <w:rFonts w:ascii="Calibri" w:hAnsi="Calibri" w:cs="Calibri"/>
          <w:iCs/>
          <w:spacing w:val="-2"/>
          <w:sz w:val="12"/>
          <w:szCs w:val="12"/>
        </w:rPr>
      </w:pPr>
    </w:p>
    <w:p w14:paraId="0903C501" w14:textId="77777777" w:rsidR="00DA1B60" w:rsidRPr="0027326A" w:rsidRDefault="00DA1B60" w:rsidP="00D25EB5">
      <w:pPr>
        <w:adjustRightInd/>
        <w:spacing w:after="120"/>
        <w:ind w:left="0"/>
        <w:jc w:val="both"/>
        <w:rPr>
          <w:rFonts w:ascii="Calibri" w:hAnsi="Calibri" w:cs="Calibri"/>
          <w:iCs/>
          <w:spacing w:val="-2"/>
          <w:sz w:val="12"/>
          <w:szCs w:val="12"/>
        </w:rPr>
      </w:pPr>
    </w:p>
    <w:p w14:paraId="6F7600F4" w14:textId="1E62AA54" w:rsidR="00CD4DA0" w:rsidRPr="00070068" w:rsidRDefault="00CD4DA0" w:rsidP="00D25EB5">
      <w:pPr>
        <w:adjustRightInd/>
        <w:spacing w:after="120"/>
        <w:ind w:left="0"/>
        <w:jc w:val="both"/>
        <w:rPr>
          <w:rFonts w:ascii="Calibri" w:hAnsi="Calibri" w:cs="Calibri"/>
          <w:i/>
          <w:spacing w:val="-2"/>
          <w:sz w:val="21"/>
          <w:szCs w:val="21"/>
          <w:u w:val="single"/>
        </w:rPr>
      </w:pPr>
      <w:r w:rsidRPr="00070068">
        <w:rPr>
          <w:rFonts w:ascii="Calibri" w:hAnsi="Calibri" w:cs="Calibri"/>
          <w:i/>
          <w:spacing w:val="-2"/>
          <w:sz w:val="21"/>
          <w:szCs w:val="21"/>
          <w:u w:val="single"/>
        </w:rPr>
        <w:t>Bilder (</w:t>
      </w:r>
      <w:r w:rsidR="0000671D">
        <w:rPr>
          <w:rFonts w:ascii="Calibri" w:hAnsi="Calibri" w:cs="Calibri"/>
          <w:i/>
          <w:spacing w:val="-2"/>
          <w:sz w:val="21"/>
          <w:szCs w:val="21"/>
          <w:u w:val="single"/>
        </w:rPr>
        <w:t>4</w:t>
      </w:r>
      <w:r w:rsidR="00D25EB5" w:rsidRPr="00070068">
        <w:rPr>
          <w:rFonts w:ascii="Calibri" w:hAnsi="Calibri" w:cs="Calibri"/>
          <w:i/>
          <w:spacing w:val="-2"/>
          <w:sz w:val="21"/>
          <w:szCs w:val="21"/>
          <w:u w:val="single"/>
        </w:rPr>
        <w:t xml:space="preserve"> </w:t>
      </w:r>
      <w:r w:rsidRPr="00070068">
        <w:rPr>
          <w:rFonts w:ascii="Calibri" w:hAnsi="Calibri" w:cs="Calibri"/>
          <w:i/>
          <w:spacing w:val="-2"/>
          <w:sz w:val="21"/>
          <w:szCs w:val="21"/>
          <w:u w:val="single"/>
        </w:rPr>
        <w:t>Motive)</w:t>
      </w:r>
    </w:p>
    <w:p w14:paraId="5E5FED4A" w14:textId="05CF4118" w:rsidR="00DF2571" w:rsidRDefault="00951CE9" w:rsidP="00323210">
      <w:pPr>
        <w:pStyle w:val="Listenabsatz"/>
        <w:spacing w:after="120"/>
        <w:ind w:left="0"/>
        <w:rPr>
          <w:rFonts w:ascii="Calibri" w:eastAsia="Times New Roman" w:hAnsi="Calibri" w:cs="Calibri"/>
          <w:sz w:val="21"/>
          <w:szCs w:val="21"/>
          <w:lang w:eastAsia="en-US"/>
        </w:rPr>
      </w:pPr>
      <w:r>
        <w:rPr>
          <w:rFonts w:ascii="Calibri" w:hAnsi="Calibri" w:cs="Calibri"/>
          <w:i/>
          <w:spacing w:val="-2"/>
          <w:sz w:val="21"/>
          <w:szCs w:val="21"/>
        </w:rPr>
        <w:t>Bild 1:</w:t>
      </w:r>
      <w:r w:rsidR="00AC6923">
        <w:rPr>
          <w:rFonts w:ascii="Calibri" w:hAnsi="Calibri" w:cs="Calibri"/>
          <w:i/>
          <w:spacing w:val="-2"/>
          <w:sz w:val="21"/>
          <w:szCs w:val="21"/>
        </w:rPr>
        <w:t xml:space="preserve"> </w:t>
      </w:r>
      <w:r w:rsidR="00DF2571">
        <w:rPr>
          <w:rFonts w:ascii="Calibri" w:hAnsi="Calibri" w:cs="Calibri"/>
          <w:iCs/>
          <w:spacing w:val="-2"/>
          <w:sz w:val="21"/>
          <w:szCs w:val="21"/>
        </w:rPr>
        <w:t xml:space="preserve">TARTLER-System für die Materialvorbereitung der A- und B-Komponente zur Herstellung medizintechnischer Silikonteile. Die Anlage hat vier </w:t>
      </w:r>
      <w:r w:rsidR="00DF2571">
        <w:rPr>
          <w:rFonts w:ascii="Calibri" w:eastAsia="Times New Roman" w:hAnsi="Calibri" w:cs="Calibri"/>
          <w:sz w:val="21"/>
          <w:szCs w:val="21"/>
          <w:lang w:eastAsia="en-US"/>
        </w:rPr>
        <w:t>Mischköpfe, wobei jedem Kopf eine separate Farbpaste zudosiert wird. So muss bei einem Farbwechsel nichts gereinigt oder gespült werden.</w:t>
      </w:r>
    </w:p>
    <w:p w14:paraId="2FFE3998" w14:textId="22DB3989" w:rsidR="008E7259" w:rsidRDefault="00D81691" w:rsidP="00323210">
      <w:pPr>
        <w:spacing w:after="120"/>
        <w:ind w:left="0"/>
        <w:rPr>
          <w:rFonts w:ascii="Calibri" w:hAnsi="Calibri"/>
          <w:spacing w:val="-2"/>
          <w:sz w:val="21"/>
          <w:szCs w:val="21"/>
          <w:lang w:eastAsia="x-none"/>
        </w:rPr>
      </w:pPr>
      <w:r w:rsidRPr="00070068">
        <w:rPr>
          <w:rFonts w:ascii="Calibri" w:hAnsi="Calibri" w:cs="Calibri"/>
          <w:i/>
          <w:spacing w:val="-2"/>
          <w:sz w:val="21"/>
          <w:szCs w:val="21"/>
        </w:rPr>
        <w:t>Bild 2:</w:t>
      </w:r>
      <w:r w:rsidR="00652C7F" w:rsidRPr="00070068">
        <w:rPr>
          <w:rFonts w:ascii="Calibri" w:hAnsi="Calibri"/>
          <w:b/>
          <w:bCs/>
          <w:spacing w:val="-2"/>
          <w:sz w:val="21"/>
          <w:szCs w:val="21"/>
          <w:lang w:eastAsia="x-none"/>
        </w:rPr>
        <w:t xml:space="preserve"> </w:t>
      </w:r>
      <w:r w:rsidR="008C1979" w:rsidRPr="008C1979">
        <w:rPr>
          <w:rFonts w:ascii="Calibri" w:hAnsi="Calibri"/>
          <w:spacing w:val="-2"/>
          <w:sz w:val="21"/>
          <w:szCs w:val="21"/>
          <w:lang w:eastAsia="x-none"/>
        </w:rPr>
        <w:t xml:space="preserve">Die </w:t>
      </w:r>
      <w:r w:rsidR="00DF2571" w:rsidRPr="00DF2571">
        <w:rPr>
          <w:rFonts w:ascii="Calibri" w:hAnsi="Calibri"/>
          <w:iCs/>
          <w:spacing w:val="-2"/>
          <w:sz w:val="21"/>
          <w:szCs w:val="21"/>
          <w:lang w:eastAsia="x-none"/>
        </w:rPr>
        <w:t xml:space="preserve">Dosier- und Mischanlage des Typs </w:t>
      </w:r>
      <w:proofErr w:type="spellStart"/>
      <w:r w:rsidR="00DF2571" w:rsidRPr="00DF2571">
        <w:rPr>
          <w:rFonts w:ascii="Calibri" w:hAnsi="Calibri"/>
          <w:iCs/>
          <w:spacing w:val="-2"/>
          <w:sz w:val="21"/>
          <w:szCs w:val="21"/>
          <w:lang w:eastAsia="x-none"/>
        </w:rPr>
        <w:t>Nodopox</w:t>
      </w:r>
      <w:proofErr w:type="spellEnd"/>
      <w:r w:rsidR="00DF2571" w:rsidRPr="00DF2571">
        <w:rPr>
          <w:rFonts w:ascii="Calibri" w:hAnsi="Calibri"/>
          <w:iCs/>
          <w:spacing w:val="-2"/>
          <w:sz w:val="21"/>
          <w:szCs w:val="21"/>
          <w:lang w:eastAsia="x-none"/>
        </w:rPr>
        <w:t xml:space="preserve"> </w:t>
      </w:r>
      <w:r w:rsidR="00DF2571">
        <w:rPr>
          <w:rFonts w:ascii="Calibri" w:hAnsi="Calibri"/>
          <w:iCs/>
          <w:spacing w:val="-2"/>
          <w:sz w:val="21"/>
          <w:szCs w:val="21"/>
          <w:lang w:eastAsia="x-none"/>
        </w:rPr>
        <w:t xml:space="preserve">ist ausgelegt </w:t>
      </w:r>
      <w:r w:rsidR="00DF2571" w:rsidRPr="00DF2571">
        <w:rPr>
          <w:rFonts w:ascii="Calibri" w:hAnsi="Calibri"/>
          <w:iCs/>
          <w:spacing w:val="-2"/>
          <w:sz w:val="21"/>
          <w:szCs w:val="21"/>
          <w:lang w:eastAsia="x-none"/>
        </w:rPr>
        <w:t>für Materialien, die unter Raumtemperatur hochviskos, homogen und nicht selbstnivellierend sind.</w:t>
      </w:r>
    </w:p>
    <w:p w14:paraId="78974D9B" w14:textId="680C6332" w:rsidR="0000671D" w:rsidRPr="0000671D" w:rsidRDefault="0000671D" w:rsidP="00DA1B60">
      <w:pPr>
        <w:tabs>
          <w:tab w:val="left" w:pos="284"/>
        </w:tabs>
        <w:spacing w:after="120"/>
        <w:ind w:left="0"/>
        <w:rPr>
          <w:rFonts w:ascii="Calibri" w:hAnsi="Calibri"/>
          <w:i/>
          <w:iCs/>
          <w:spacing w:val="-2"/>
          <w:sz w:val="21"/>
          <w:szCs w:val="21"/>
          <w:lang w:eastAsia="x-none"/>
        </w:rPr>
      </w:pPr>
      <w:r w:rsidRPr="0000671D">
        <w:rPr>
          <w:rFonts w:ascii="Calibri" w:hAnsi="Calibri"/>
          <w:i/>
          <w:iCs/>
          <w:spacing w:val="-2"/>
          <w:sz w:val="21"/>
          <w:szCs w:val="21"/>
          <w:lang w:eastAsia="x-none"/>
        </w:rPr>
        <w:t xml:space="preserve">Bild </w:t>
      </w:r>
      <w:r>
        <w:rPr>
          <w:rFonts w:ascii="Calibri" w:hAnsi="Calibri"/>
          <w:i/>
          <w:iCs/>
          <w:spacing w:val="-2"/>
          <w:sz w:val="21"/>
          <w:szCs w:val="21"/>
          <w:lang w:eastAsia="x-none"/>
        </w:rPr>
        <w:t>3</w:t>
      </w:r>
      <w:r w:rsidRPr="0000671D">
        <w:rPr>
          <w:rFonts w:ascii="Calibri" w:hAnsi="Calibri"/>
          <w:i/>
          <w:iCs/>
          <w:spacing w:val="-2"/>
          <w:sz w:val="21"/>
          <w:szCs w:val="21"/>
          <w:lang w:eastAsia="x-none"/>
        </w:rPr>
        <w:t xml:space="preserve">: </w:t>
      </w:r>
      <w:r w:rsidR="00323210">
        <w:rPr>
          <w:rFonts w:ascii="Calibri" w:hAnsi="Calibri" w:cs="Calibri"/>
          <w:spacing w:val="-2"/>
          <w:sz w:val="21"/>
          <w:szCs w:val="21"/>
        </w:rPr>
        <w:t xml:space="preserve">Wenn in einem silikontechnischen Verfahren vorrangig nieder- bis mittelviskose, selbstfließende Materialien zum Einsatz kommen, ist eine Dosier- und Mischanlage der Baureihe </w:t>
      </w:r>
      <w:proofErr w:type="spellStart"/>
      <w:r w:rsidR="00323210">
        <w:rPr>
          <w:rFonts w:ascii="Calibri" w:hAnsi="Calibri" w:cs="Calibri"/>
          <w:spacing w:val="-2"/>
          <w:sz w:val="21"/>
          <w:szCs w:val="21"/>
        </w:rPr>
        <w:t>Nodopur</w:t>
      </w:r>
      <w:proofErr w:type="spellEnd"/>
      <w:r w:rsidR="00323210">
        <w:rPr>
          <w:rFonts w:ascii="Calibri" w:hAnsi="Calibri" w:cs="Calibri"/>
          <w:spacing w:val="-2"/>
          <w:sz w:val="21"/>
          <w:szCs w:val="21"/>
        </w:rPr>
        <w:t xml:space="preserve"> von TARTLER die richtige Wahl.</w:t>
      </w:r>
    </w:p>
    <w:p w14:paraId="2E7BCB8C" w14:textId="46B05039" w:rsidR="00AC6923" w:rsidRPr="00DE25A7" w:rsidRDefault="00AC6923" w:rsidP="00323210">
      <w:pPr>
        <w:spacing w:after="120"/>
        <w:ind w:left="0"/>
        <w:rPr>
          <w:rFonts w:ascii="Calibri" w:hAnsi="Calibri" w:cs="Calibri"/>
          <w:iCs/>
          <w:color w:val="FF0000"/>
          <w:spacing w:val="-2"/>
          <w:sz w:val="21"/>
          <w:szCs w:val="21"/>
          <w:highlight w:val="yellow"/>
        </w:rPr>
      </w:pPr>
      <w:r w:rsidRPr="00AC6923">
        <w:rPr>
          <w:rFonts w:ascii="Calibri" w:hAnsi="Calibri"/>
          <w:i/>
          <w:iCs/>
          <w:spacing w:val="-2"/>
          <w:sz w:val="21"/>
          <w:szCs w:val="21"/>
          <w:lang w:eastAsia="x-none"/>
        </w:rPr>
        <w:t>Bild</w:t>
      </w:r>
      <w:r w:rsidR="0000671D">
        <w:rPr>
          <w:rFonts w:ascii="Calibri" w:hAnsi="Calibri"/>
          <w:i/>
          <w:iCs/>
          <w:spacing w:val="-2"/>
          <w:sz w:val="21"/>
          <w:szCs w:val="21"/>
          <w:lang w:eastAsia="x-none"/>
        </w:rPr>
        <w:t xml:space="preserve"> 4</w:t>
      </w:r>
      <w:r w:rsidRPr="00AC6923">
        <w:rPr>
          <w:rFonts w:ascii="Calibri" w:hAnsi="Calibri"/>
          <w:i/>
          <w:iCs/>
          <w:spacing w:val="-2"/>
          <w:sz w:val="21"/>
          <w:szCs w:val="21"/>
          <w:lang w:eastAsia="x-none"/>
        </w:rPr>
        <w:t>:</w:t>
      </w:r>
      <w:r>
        <w:rPr>
          <w:rFonts w:ascii="Calibri" w:hAnsi="Calibri"/>
          <w:spacing w:val="-2"/>
          <w:sz w:val="21"/>
          <w:szCs w:val="21"/>
          <w:lang w:eastAsia="x-none"/>
        </w:rPr>
        <w:t xml:space="preserve"> </w:t>
      </w:r>
      <w:r w:rsidR="00323210" w:rsidRPr="00323210">
        <w:rPr>
          <w:rFonts w:ascii="Calibri" w:hAnsi="Calibri"/>
          <w:spacing w:val="-2"/>
          <w:sz w:val="21"/>
          <w:szCs w:val="21"/>
          <w:lang w:eastAsia="x-none"/>
        </w:rPr>
        <w:t xml:space="preserve">Die Anlagen der </w:t>
      </w:r>
      <w:proofErr w:type="spellStart"/>
      <w:r w:rsidR="00323210" w:rsidRPr="00323210">
        <w:rPr>
          <w:rFonts w:ascii="Calibri" w:hAnsi="Calibri"/>
          <w:spacing w:val="-2"/>
          <w:sz w:val="21"/>
          <w:szCs w:val="21"/>
          <w:lang w:eastAsia="x-none"/>
        </w:rPr>
        <w:t>Tardosil</w:t>
      </w:r>
      <w:proofErr w:type="spellEnd"/>
      <w:r w:rsidR="00323210" w:rsidRPr="00323210">
        <w:rPr>
          <w:rFonts w:ascii="Calibri" w:hAnsi="Calibri"/>
          <w:spacing w:val="-2"/>
          <w:sz w:val="21"/>
          <w:szCs w:val="21"/>
          <w:lang w:eastAsia="x-none"/>
        </w:rPr>
        <w:t>-Serie von TARTLER kommen immer dann ins Spiel, wenn im Rahmen einer Silikon-Produktion sowohl hoch- als auch niederviskose Komponenten zu verarbeiten sind.</w:t>
      </w:r>
    </w:p>
    <w:p w14:paraId="51249BF9" w14:textId="332176A1" w:rsidR="007F6F6B" w:rsidRDefault="00524623" w:rsidP="00323210">
      <w:pPr>
        <w:spacing w:after="120"/>
        <w:ind w:left="0"/>
        <w:jc w:val="both"/>
        <w:rPr>
          <w:rFonts w:ascii="Calibri" w:hAnsi="Calibri" w:cs="Calibri"/>
          <w:i/>
          <w:spacing w:val="-2"/>
          <w:sz w:val="16"/>
          <w:szCs w:val="16"/>
        </w:rPr>
      </w:pPr>
      <w:bookmarkStart w:id="1" w:name="_Hlk90021862"/>
      <w:r w:rsidRPr="00070068">
        <w:rPr>
          <w:rFonts w:ascii="Calibri" w:hAnsi="Calibri" w:cs="Calibri"/>
          <w:i/>
          <w:spacing w:val="-2"/>
          <w:sz w:val="16"/>
          <w:szCs w:val="16"/>
        </w:rPr>
        <w:t xml:space="preserve">Alle </w:t>
      </w:r>
      <w:r w:rsidR="00442F3E" w:rsidRPr="00070068">
        <w:rPr>
          <w:rFonts w:ascii="Calibri" w:hAnsi="Calibri" w:cs="Calibri"/>
          <w:i/>
          <w:spacing w:val="-2"/>
          <w:sz w:val="16"/>
          <w:szCs w:val="16"/>
        </w:rPr>
        <w:t>Bild</w:t>
      </w:r>
      <w:r w:rsidRPr="00070068">
        <w:rPr>
          <w:rFonts w:ascii="Calibri" w:hAnsi="Calibri" w:cs="Calibri"/>
          <w:i/>
          <w:spacing w:val="-2"/>
          <w:sz w:val="16"/>
          <w:szCs w:val="16"/>
        </w:rPr>
        <w:t>er</w:t>
      </w:r>
      <w:r w:rsidR="00F64249" w:rsidRPr="00070068">
        <w:rPr>
          <w:rFonts w:ascii="Calibri" w:hAnsi="Calibri" w:cs="Calibri"/>
          <w:i/>
          <w:spacing w:val="-2"/>
          <w:sz w:val="16"/>
          <w:szCs w:val="16"/>
        </w:rPr>
        <w:t>:</w:t>
      </w:r>
      <w:r w:rsidR="00442F3E" w:rsidRPr="00070068">
        <w:rPr>
          <w:rFonts w:ascii="Calibri" w:hAnsi="Calibri" w:cs="Calibri"/>
          <w:i/>
          <w:spacing w:val="-2"/>
          <w:sz w:val="16"/>
          <w:szCs w:val="16"/>
        </w:rPr>
        <w:t xml:space="preserve"> TARTLER GmbH</w:t>
      </w:r>
      <w:bookmarkStart w:id="2" w:name="_Hlk170130361"/>
      <w:bookmarkEnd w:id="1"/>
    </w:p>
    <w:p w14:paraId="4F6E5E29" w14:textId="77777777" w:rsidR="00B27488" w:rsidRPr="00241524" w:rsidRDefault="00B27488" w:rsidP="00B27488">
      <w:pPr>
        <w:spacing w:after="120" w:line="360" w:lineRule="auto"/>
        <w:ind w:left="0"/>
        <w:jc w:val="both"/>
        <w:rPr>
          <w:rFonts w:ascii="Calibri" w:hAnsi="Calibri" w:cs="Calibri"/>
          <w:spacing w:val="-2"/>
          <w:sz w:val="16"/>
          <w:szCs w:val="16"/>
        </w:rPr>
      </w:pPr>
    </w:p>
    <w:tbl>
      <w:tblPr>
        <w:tblW w:w="878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12"/>
        <w:gridCol w:w="2977"/>
      </w:tblGrid>
      <w:tr w:rsidR="00B27488" w:rsidRPr="00D325DE" w14:paraId="5B858694" w14:textId="77777777" w:rsidTr="003849D7">
        <w:trPr>
          <w:trHeight w:val="224"/>
        </w:trPr>
        <w:tc>
          <w:tcPr>
            <w:tcW w:w="5812" w:type="dxa"/>
          </w:tcPr>
          <w:p w14:paraId="581F28C7" w14:textId="77777777" w:rsidR="00B27488" w:rsidRPr="00D325DE" w:rsidRDefault="00B27488" w:rsidP="00A37A61">
            <w:pPr>
              <w:ind w:left="0"/>
              <w:jc w:val="both"/>
              <w:rPr>
                <w:rFonts w:ascii="Calibri" w:hAnsi="Calibri" w:cs="Calibri"/>
                <w:b/>
                <w:bCs/>
                <w:spacing w:val="0"/>
                <w:sz w:val="21"/>
                <w:szCs w:val="21"/>
              </w:rPr>
            </w:pPr>
            <w:r w:rsidRPr="00D325DE">
              <w:rPr>
                <w:rFonts w:ascii="Calibri" w:hAnsi="Calibri" w:cs="Calibri"/>
                <w:b/>
                <w:bCs/>
                <w:spacing w:val="0"/>
                <w:sz w:val="21"/>
                <w:szCs w:val="21"/>
              </w:rPr>
              <w:t>Anbieter:</w:t>
            </w:r>
          </w:p>
        </w:tc>
        <w:tc>
          <w:tcPr>
            <w:tcW w:w="2977" w:type="dxa"/>
          </w:tcPr>
          <w:p w14:paraId="3E6C4AFC" w14:textId="77777777" w:rsidR="00B27488" w:rsidRPr="00D325DE" w:rsidRDefault="00B27488" w:rsidP="00A37A61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D325DE">
              <w:rPr>
                <w:rFonts w:ascii="Calibri" w:hAnsi="Calibri" w:cs="Calibri"/>
                <w:b/>
                <w:bCs/>
                <w:spacing w:val="0"/>
                <w:sz w:val="21"/>
                <w:szCs w:val="21"/>
              </w:rPr>
              <w:t>Presseagentur:</w:t>
            </w:r>
          </w:p>
        </w:tc>
      </w:tr>
      <w:tr w:rsidR="00B27488" w:rsidRPr="00D325DE" w14:paraId="4A852400" w14:textId="77777777" w:rsidTr="003849D7">
        <w:tc>
          <w:tcPr>
            <w:tcW w:w="5812" w:type="dxa"/>
          </w:tcPr>
          <w:p w14:paraId="2C88BE39" w14:textId="77777777" w:rsidR="00B27488" w:rsidRPr="00D325DE" w:rsidRDefault="00B27488" w:rsidP="00A37A61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D325DE">
              <w:rPr>
                <w:rFonts w:ascii="Calibri" w:hAnsi="Calibri" w:cs="Calibri"/>
                <w:spacing w:val="0"/>
                <w:sz w:val="21"/>
                <w:szCs w:val="21"/>
              </w:rPr>
              <w:t>TARTLER GmbH</w:t>
            </w:r>
          </w:p>
        </w:tc>
        <w:tc>
          <w:tcPr>
            <w:tcW w:w="2977" w:type="dxa"/>
          </w:tcPr>
          <w:p w14:paraId="14F65E1C" w14:textId="77777777" w:rsidR="00B27488" w:rsidRPr="00D325DE" w:rsidRDefault="00B27488" w:rsidP="00A37A61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D325DE">
              <w:rPr>
                <w:rFonts w:ascii="Calibri" w:hAnsi="Calibri" w:cs="Calibri"/>
                <w:spacing w:val="0"/>
                <w:sz w:val="21"/>
                <w:szCs w:val="21"/>
              </w:rPr>
              <w:t>Graf &amp; Creative PR</w:t>
            </w:r>
          </w:p>
        </w:tc>
      </w:tr>
      <w:tr w:rsidR="00B27488" w:rsidRPr="00D325DE" w14:paraId="4D93F7E4" w14:textId="77777777" w:rsidTr="003849D7">
        <w:tc>
          <w:tcPr>
            <w:tcW w:w="5812" w:type="dxa"/>
          </w:tcPr>
          <w:p w14:paraId="70C2E6F1" w14:textId="77777777" w:rsidR="00B27488" w:rsidRPr="00D325DE" w:rsidRDefault="00B27488" w:rsidP="00A37A61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</w:pPr>
            <w:r w:rsidRPr="00D325DE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Udo Tartler</w:t>
            </w:r>
          </w:p>
        </w:tc>
        <w:tc>
          <w:tcPr>
            <w:tcW w:w="2977" w:type="dxa"/>
          </w:tcPr>
          <w:p w14:paraId="0022AEAE" w14:textId="77777777" w:rsidR="00B27488" w:rsidRPr="00D325DE" w:rsidRDefault="00B27488" w:rsidP="00A37A61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D325DE">
              <w:rPr>
                <w:rFonts w:ascii="Calibri" w:hAnsi="Calibri" w:cs="Calibri"/>
                <w:spacing w:val="0"/>
                <w:sz w:val="21"/>
                <w:szCs w:val="21"/>
              </w:rPr>
              <w:t>Am Schwalbenrain 6</w:t>
            </w:r>
          </w:p>
        </w:tc>
      </w:tr>
      <w:tr w:rsidR="00B27488" w:rsidRPr="00D325DE" w14:paraId="2C3990DD" w14:textId="77777777" w:rsidTr="003849D7">
        <w:tc>
          <w:tcPr>
            <w:tcW w:w="5812" w:type="dxa"/>
          </w:tcPr>
          <w:p w14:paraId="4099C5E3" w14:textId="77777777" w:rsidR="00B27488" w:rsidRPr="00D325DE" w:rsidRDefault="00B27488" w:rsidP="00A37A61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proofErr w:type="spellStart"/>
            <w:r w:rsidRPr="00D325DE">
              <w:rPr>
                <w:rFonts w:ascii="Calibri" w:hAnsi="Calibri" w:cs="Calibri"/>
                <w:spacing w:val="0"/>
                <w:sz w:val="21"/>
                <w:szCs w:val="21"/>
              </w:rPr>
              <w:t>Relystraße</w:t>
            </w:r>
            <w:proofErr w:type="spellEnd"/>
            <w:r w:rsidRPr="00D325DE">
              <w:rPr>
                <w:rFonts w:ascii="Calibri" w:hAnsi="Calibri" w:cs="Calibri"/>
                <w:spacing w:val="0"/>
                <w:sz w:val="21"/>
                <w:szCs w:val="21"/>
              </w:rPr>
              <w:t xml:space="preserve"> 48  </w:t>
            </w:r>
          </w:p>
          <w:p w14:paraId="66497871" w14:textId="77777777" w:rsidR="00B27488" w:rsidRPr="00D325DE" w:rsidRDefault="00B27488" w:rsidP="00A37A61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D325DE">
              <w:rPr>
                <w:rFonts w:ascii="Calibri" w:hAnsi="Calibri" w:cs="Calibri"/>
                <w:spacing w:val="0"/>
                <w:sz w:val="21"/>
                <w:szCs w:val="21"/>
              </w:rPr>
              <w:t xml:space="preserve">D-64720 </w:t>
            </w:r>
            <w:proofErr w:type="spellStart"/>
            <w:r w:rsidRPr="00D325DE">
              <w:rPr>
                <w:rFonts w:ascii="Calibri" w:hAnsi="Calibri" w:cs="Calibri"/>
                <w:spacing w:val="0"/>
                <w:sz w:val="21"/>
                <w:szCs w:val="21"/>
              </w:rPr>
              <w:t>Michelstadt</w:t>
            </w:r>
            <w:proofErr w:type="spellEnd"/>
          </w:p>
        </w:tc>
        <w:tc>
          <w:tcPr>
            <w:tcW w:w="2977" w:type="dxa"/>
          </w:tcPr>
          <w:p w14:paraId="2B9E853B" w14:textId="77777777" w:rsidR="00B27488" w:rsidRPr="00D325DE" w:rsidRDefault="00B27488" w:rsidP="00A37A61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D325DE">
              <w:rPr>
                <w:rFonts w:ascii="Calibri" w:hAnsi="Calibri" w:cs="Calibri"/>
                <w:spacing w:val="0"/>
                <w:sz w:val="21"/>
                <w:szCs w:val="21"/>
              </w:rPr>
              <w:t>D-64380 Roßdorf</w:t>
            </w:r>
          </w:p>
          <w:p w14:paraId="7B69FDC6" w14:textId="77777777" w:rsidR="00B27488" w:rsidRPr="00D325DE" w:rsidRDefault="00B27488" w:rsidP="00A37A61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D325DE">
              <w:rPr>
                <w:rFonts w:ascii="Calibri" w:hAnsi="Calibri" w:cs="Calibri"/>
                <w:spacing w:val="0"/>
                <w:sz w:val="21"/>
                <w:szCs w:val="21"/>
              </w:rPr>
              <w:t>Tel.: +49 6071 6187800</w:t>
            </w:r>
            <w:r w:rsidRPr="00D325DE">
              <w:rPr>
                <w:sz w:val="21"/>
                <w:szCs w:val="21"/>
              </w:rPr>
              <w:t xml:space="preserve">                                                        </w:t>
            </w:r>
          </w:p>
        </w:tc>
      </w:tr>
      <w:tr w:rsidR="00B27488" w:rsidRPr="00D325DE" w14:paraId="5364AD7D" w14:textId="77777777" w:rsidTr="003849D7">
        <w:tc>
          <w:tcPr>
            <w:tcW w:w="5812" w:type="dxa"/>
          </w:tcPr>
          <w:p w14:paraId="3777328C" w14:textId="77777777" w:rsidR="00B27488" w:rsidRPr="00D325DE" w:rsidRDefault="00B27488" w:rsidP="00DA1B60">
            <w:pPr>
              <w:ind w:left="209" w:hanging="209"/>
              <w:jc w:val="both"/>
              <w:rPr>
                <w:rFonts w:ascii="Calibri" w:hAnsi="Calibri" w:cs="Calibri"/>
                <w:spacing w:val="0"/>
                <w:sz w:val="21"/>
                <w:szCs w:val="21"/>
                <w:lang w:val="en-GB"/>
              </w:rPr>
            </w:pPr>
            <w:r w:rsidRPr="00D325DE">
              <w:rPr>
                <w:rFonts w:ascii="Calibri" w:hAnsi="Calibri" w:cs="Calibri"/>
                <w:spacing w:val="0"/>
                <w:sz w:val="21"/>
                <w:szCs w:val="21"/>
                <w:lang w:val="en-GB"/>
              </w:rPr>
              <w:t>Tel.: +49 6061 9672-0</w:t>
            </w:r>
          </w:p>
        </w:tc>
        <w:tc>
          <w:tcPr>
            <w:tcW w:w="2977" w:type="dxa"/>
          </w:tcPr>
          <w:p w14:paraId="72DAEA8A" w14:textId="77777777" w:rsidR="00B27488" w:rsidRPr="008267D9" w:rsidRDefault="00B27488" w:rsidP="00A37A61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D325DE"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  <w:t xml:space="preserve">E-Mail: </w:t>
            </w:r>
            <w:hyperlink r:id="rId7" w:history="1">
              <w:r w:rsidRPr="00D325DE">
                <w:rPr>
                  <w:rStyle w:val="Hyperlink"/>
                  <w:rFonts w:ascii="Calibri" w:hAnsi="Calibri" w:cs="Calibri"/>
                  <w:spacing w:val="0"/>
                  <w:sz w:val="21"/>
                  <w:szCs w:val="21"/>
                  <w:lang w:val="it-IT"/>
                </w:rPr>
                <w:t>info@guc.biz</w:t>
              </w:r>
            </w:hyperlink>
          </w:p>
        </w:tc>
      </w:tr>
      <w:tr w:rsidR="00B27488" w:rsidRPr="00D325DE" w14:paraId="70BC5F76" w14:textId="77777777" w:rsidTr="003849D7">
        <w:tc>
          <w:tcPr>
            <w:tcW w:w="5812" w:type="dxa"/>
          </w:tcPr>
          <w:p w14:paraId="586069E7" w14:textId="77777777" w:rsidR="00B27488" w:rsidRPr="00D325DE" w:rsidRDefault="00B27488" w:rsidP="00A37A61">
            <w:pPr>
              <w:ind w:left="0"/>
              <w:jc w:val="both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D325DE"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  <w:t xml:space="preserve">E-Mail: </w:t>
            </w:r>
            <w:hyperlink r:id="rId8" w:history="1">
              <w:r w:rsidRPr="00D325DE">
                <w:rPr>
                  <w:rStyle w:val="Hyperlink"/>
                  <w:rFonts w:ascii="Calibri" w:hAnsi="Calibri" w:cs="Calibri"/>
                  <w:spacing w:val="0"/>
                  <w:sz w:val="21"/>
                  <w:szCs w:val="21"/>
                  <w:lang w:val="it-IT"/>
                </w:rPr>
                <w:t>u.tartler@tartler-group.com</w:t>
              </w:r>
            </w:hyperlink>
          </w:p>
        </w:tc>
        <w:tc>
          <w:tcPr>
            <w:tcW w:w="2977" w:type="dxa"/>
          </w:tcPr>
          <w:p w14:paraId="05CBA66D" w14:textId="77777777" w:rsidR="00B27488" w:rsidRPr="00D325DE" w:rsidRDefault="00B27488" w:rsidP="00A37A61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</w:pPr>
            <w:r w:rsidRPr="00D325DE"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  <w:t xml:space="preserve">Internet: </w:t>
            </w:r>
            <w:hyperlink r:id="rId9" w:history="1">
              <w:r w:rsidRPr="00D325DE">
                <w:rPr>
                  <w:rStyle w:val="Hyperlink"/>
                  <w:rFonts w:ascii="Calibri" w:hAnsi="Calibri" w:cs="Calibri"/>
                  <w:spacing w:val="0"/>
                  <w:sz w:val="21"/>
                  <w:szCs w:val="21"/>
                  <w:lang w:val="it-IT"/>
                </w:rPr>
                <w:t>www.pr-box.de</w:t>
              </w:r>
            </w:hyperlink>
          </w:p>
        </w:tc>
      </w:tr>
      <w:tr w:rsidR="00B27488" w:rsidRPr="00684593" w14:paraId="67EB1777" w14:textId="77777777" w:rsidTr="003849D7">
        <w:tc>
          <w:tcPr>
            <w:tcW w:w="5812" w:type="dxa"/>
          </w:tcPr>
          <w:p w14:paraId="05A73718" w14:textId="77777777" w:rsidR="00B27488" w:rsidRPr="00E6382D" w:rsidRDefault="00B27488" w:rsidP="00A37A61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</w:pPr>
            <w:r w:rsidRPr="00D325DE"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  <w:t xml:space="preserve">Internet: </w:t>
            </w:r>
            <w:hyperlink r:id="rId10" w:history="1">
              <w:r w:rsidRPr="00D325DE">
                <w:rPr>
                  <w:rStyle w:val="Hyperlink"/>
                  <w:rFonts w:ascii="Calibri" w:hAnsi="Calibri" w:cs="Calibri"/>
                  <w:spacing w:val="0"/>
                  <w:sz w:val="21"/>
                  <w:szCs w:val="21"/>
                  <w:lang w:val="it-IT"/>
                </w:rPr>
                <w:t>www.tartler-group.com</w:t>
              </w:r>
            </w:hyperlink>
            <w:r w:rsidRPr="00D325DE"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  <w:t xml:space="preserve"> / </w:t>
            </w:r>
            <w:hyperlink r:id="rId11" w:history="1">
              <w:r w:rsidRPr="00D325DE">
                <w:rPr>
                  <w:rStyle w:val="Hyperlink"/>
                  <w:rFonts w:ascii="Calibri" w:hAnsi="Calibri" w:cs="Calibri"/>
                  <w:spacing w:val="0"/>
                  <w:sz w:val="21"/>
                  <w:szCs w:val="21"/>
                  <w:lang w:val="it-IT"/>
                </w:rPr>
                <w:t>www.tartler.com</w:t>
              </w:r>
            </w:hyperlink>
          </w:p>
          <w:p w14:paraId="7AF945B1" w14:textId="77777777" w:rsidR="00B27488" w:rsidRPr="00684593" w:rsidRDefault="00B27488" w:rsidP="00A37A61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</w:pPr>
          </w:p>
        </w:tc>
        <w:tc>
          <w:tcPr>
            <w:tcW w:w="2977" w:type="dxa"/>
          </w:tcPr>
          <w:p w14:paraId="47F39D6C" w14:textId="77777777" w:rsidR="00B27488" w:rsidRPr="00684593" w:rsidRDefault="00B27488" w:rsidP="00A37A61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</w:pPr>
          </w:p>
        </w:tc>
      </w:tr>
      <w:tr w:rsidR="00B27488" w:rsidRPr="00056019" w14:paraId="3B02FC92" w14:textId="77777777" w:rsidTr="003849D7">
        <w:tc>
          <w:tcPr>
            <w:tcW w:w="5812" w:type="dxa"/>
          </w:tcPr>
          <w:p w14:paraId="40F02B43" w14:textId="77777777" w:rsidR="00B27488" w:rsidRPr="00E6382D" w:rsidRDefault="00B27488" w:rsidP="00A37A61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</w:pPr>
          </w:p>
        </w:tc>
        <w:tc>
          <w:tcPr>
            <w:tcW w:w="2977" w:type="dxa"/>
          </w:tcPr>
          <w:p w14:paraId="58B88CEB" w14:textId="77777777" w:rsidR="00B27488" w:rsidRPr="00056019" w:rsidRDefault="00B27488" w:rsidP="00A37A61">
            <w:pPr>
              <w:ind w:left="0"/>
              <w:jc w:val="both"/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</w:pPr>
          </w:p>
        </w:tc>
      </w:tr>
      <w:bookmarkEnd w:id="2"/>
    </w:tbl>
    <w:p w14:paraId="296A07E7" w14:textId="77777777" w:rsidR="00B27488" w:rsidRPr="00270B1E" w:rsidRDefault="00B27488" w:rsidP="007F6F6B">
      <w:pPr>
        <w:spacing w:after="120"/>
        <w:ind w:left="0"/>
        <w:jc w:val="both"/>
        <w:rPr>
          <w:rFonts w:ascii="Calibri" w:hAnsi="Calibri" w:cs="Calibri"/>
          <w:iCs/>
          <w:spacing w:val="-2"/>
          <w:sz w:val="16"/>
          <w:szCs w:val="16"/>
        </w:rPr>
      </w:pPr>
    </w:p>
    <w:sectPr w:rsidR="00B27488" w:rsidRPr="00270B1E" w:rsidSect="009E5CD8">
      <w:footerReference w:type="default" r:id="rId12"/>
      <w:pgSz w:w="11907" w:h="16840"/>
      <w:pgMar w:top="1134" w:right="1985" w:bottom="1361" w:left="1418" w:header="709" w:footer="709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C46DA0" w14:textId="77777777" w:rsidR="0072243F" w:rsidRDefault="0072243F" w:rsidP="00DA1B60">
      <w:r>
        <w:separator/>
      </w:r>
    </w:p>
  </w:endnote>
  <w:endnote w:type="continuationSeparator" w:id="0">
    <w:p w14:paraId="58C76CAC" w14:textId="77777777" w:rsidR="0072243F" w:rsidRDefault="0072243F" w:rsidP="00DA1B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panose1 w:val="00000000000000000000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2BAAE0" w14:textId="77777777" w:rsidR="00DA1B60" w:rsidRDefault="00DA1B60">
    <w:pPr>
      <w:pStyle w:val="Fuzeile"/>
      <w:jc w:val="center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2924A6DF" w14:textId="77777777" w:rsidR="00DA1B60" w:rsidRDefault="00DA1B6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F2F093" w14:textId="77777777" w:rsidR="0072243F" w:rsidRDefault="0072243F" w:rsidP="00DA1B60">
      <w:r>
        <w:separator/>
      </w:r>
    </w:p>
  </w:footnote>
  <w:footnote w:type="continuationSeparator" w:id="0">
    <w:p w14:paraId="2166430C" w14:textId="77777777" w:rsidR="0072243F" w:rsidRDefault="0072243F" w:rsidP="00DA1B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47042E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DA0CD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DECC70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DA656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2986D5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90E12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D7272F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8A6EB9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7DE40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2C232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11213E"/>
    <w:multiLevelType w:val="hybridMultilevel"/>
    <w:tmpl w:val="B85EA5F6"/>
    <w:lvl w:ilvl="0" w:tplc="DD72F0D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587F14"/>
    <w:multiLevelType w:val="multilevel"/>
    <w:tmpl w:val="0A2CB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2554BC7"/>
    <w:multiLevelType w:val="hybridMultilevel"/>
    <w:tmpl w:val="B888E898"/>
    <w:lvl w:ilvl="0" w:tplc="6EA2D16C"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9724A7"/>
    <w:multiLevelType w:val="hybridMultilevel"/>
    <w:tmpl w:val="8E12B8E4"/>
    <w:lvl w:ilvl="0" w:tplc="CDA263AE">
      <w:start w:val="79"/>
      <w:numFmt w:val="bullet"/>
      <w:lvlText w:val=""/>
      <w:lvlJc w:val="left"/>
      <w:pPr>
        <w:ind w:left="720" w:hanging="360"/>
      </w:pPr>
      <w:rPr>
        <w:rFonts w:ascii="Wingdings" w:eastAsia="Calibri" w:hAnsi="Wingdings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0B46AC"/>
    <w:multiLevelType w:val="multilevel"/>
    <w:tmpl w:val="E2B0F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E8449EC"/>
    <w:multiLevelType w:val="multilevel"/>
    <w:tmpl w:val="6336A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38E7992"/>
    <w:multiLevelType w:val="multilevel"/>
    <w:tmpl w:val="5F3875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9872FFF"/>
    <w:multiLevelType w:val="hybridMultilevel"/>
    <w:tmpl w:val="DEAAA45A"/>
    <w:lvl w:ilvl="0" w:tplc="44A614F8">
      <w:start w:val="7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3F2975"/>
    <w:multiLevelType w:val="multilevel"/>
    <w:tmpl w:val="384C0C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C04743E"/>
    <w:multiLevelType w:val="multilevel"/>
    <w:tmpl w:val="717C23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0C14707"/>
    <w:multiLevelType w:val="multilevel"/>
    <w:tmpl w:val="3F9C9C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A0E15B3"/>
    <w:multiLevelType w:val="hybridMultilevel"/>
    <w:tmpl w:val="0A026670"/>
    <w:lvl w:ilvl="0" w:tplc="D89A1F52">
      <w:numFmt w:val="bullet"/>
      <w:lvlText w:val="-"/>
      <w:lvlJc w:val="left"/>
      <w:pPr>
        <w:ind w:left="720" w:hanging="360"/>
      </w:pPr>
      <w:rPr>
        <w:rFonts w:ascii="Arial" w:eastAsia="Aptos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45E26"/>
    <w:multiLevelType w:val="hybridMultilevel"/>
    <w:tmpl w:val="5E86CC04"/>
    <w:lvl w:ilvl="0" w:tplc="8EA6F30A">
      <w:start w:val="7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C0344A"/>
    <w:multiLevelType w:val="hybridMultilevel"/>
    <w:tmpl w:val="F3BE8588"/>
    <w:lvl w:ilvl="0" w:tplc="92A07F9C">
      <w:start w:val="79"/>
      <w:numFmt w:val="bullet"/>
      <w:lvlText w:val=""/>
      <w:lvlJc w:val="left"/>
      <w:pPr>
        <w:ind w:left="720" w:hanging="360"/>
      </w:pPr>
      <w:rPr>
        <w:rFonts w:ascii="Wingdings" w:eastAsia="Calibri" w:hAnsi="Wingdings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D3343E"/>
    <w:multiLevelType w:val="hybridMultilevel"/>
    <w:tmpl w:val="1B305BAA"/>
    <w:lvl w:ilvl="0" w:tplc="6BC60DCE"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EF3DE1"/>
    <w:multiLevelType w:val="multilevel"/>
    <w:tmpl w:val="64581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11146708">
    <w:abstractNumId w:val="9"/>
  </w:num>
  <w:num w:numId="2" w16cid:durableId="812143278">
    <w:abstractNumId w:val="8"/>
  </w:num>
  <w:num w:numId="3" w16cid:durableId="1808082326">
    <w:abstractNumId w:val="0"/>
  </w:num>
  <w:num w:numId="4" w16cid:durableId="132259574">
    <w:abstractNumId w:val="1"/>
  </w:num>
  <w:num w:numId="5" w16cid:durableId="754473350">
    <w:abstractNumId w:val="2"/>
  </w:num>
  <w:num w:numId="6" w16cid:durableId="1991251926">
    <w:abstractNumId w:val="4"/>
  </w:num>
  <w:num w:numId="7" w16cid:durableId="2081902841">
    <w:abstractNumId w:val="5"/>
  </w:num>
  <w:num w:numId="8" w16cid:durableId="1038434946">
    <w:abstractNumId w:val="6"/>
  </w:num>
  <w:num w:numId="9" w16cid:durableId="1473059319">
    <w:abstractNumId w:val="7"/>
  </w:num>
  <w:num w:numId="10" w16cid:durableId="473986034">
    <w:abstractNumId w:val="3"/>
  </w:num>
  <w:num w:numId="11" w16cid:durableId="301619876">
    <w:abstractNumId w:val="16"/>
  </w:num>
  <w:num w:numId="12" w16cid:durableId="1427724407">
    <w:abstractNumId w:val="11"/>
  </w:num>
  <w:num w:numId="13" w16cid:durableId="274797437">
    <w:abstractNumId w:val="10"/>
  </w:num>
  <w:num w:numId="14" w16cid:durableId="152721483">
    <w:abstractNumId w:val="25"/>
  </w:num>
  <w:num w:numId="15" w16cid:durableId="1252351343">
    <w:abstractNumId w:val="22"/>
  </w:num>
  <w:num w:numId="16" w16cid:durableId="2057192726">
    <w:abstractNumId w:val="17"/>
  </w:num>
  <w:num w:numId="17" w16cid:durableId="665136132">
    <w:abstractNumId w:val="23"/>
  </w:num>
  <w:num w:numId="18" w16cid:durableId="875508868">
    <w:abstractNumId w:val="13"/>
  </w:num>
  <w:num w:numId="19" w16cid:durableId="1193032805">
    <w:abstractNumId w:val="15"/>
  </w:num>
  <w:num w:numId="20" w16cid:durableId="176772856">
    <w:abstractNumId w:val="19"/>
  </w:num>
  <w:num w:numId="21" w16cid:durableId="1404110508">
    <w:abstractNumId w:val="14"/>
  </w:num>
  <w:num w:numId="22" w16cid:durableId="1599871071">
    <w:abstractNumId w:val="21"/>
  </w:num>
  <w:num w:numId="23" w16cid:durableId="648676811">
    <w:abstractNumId w:val="18"/>
  </w:num>
  <w:num w:numId="24" w16cid:durableId="1218587398">
    <w:abstractNumId w:val="24"/>
  </w:num>
  <w:num w:numId="25" w16cid:durableId="713969672">
    <w:abstractNumId w:val="20"/>
  </w:num>
  <w:num w:numId="26" w16cid:durableId="204151203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oNotTrackMoves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67A42"/>
    <w:rsid w:val="00002BBC"/>
    <w:rsid w:val="00004507"/>
    <w:rsid w:val="00005A1A"/>
    <w:rsid w:val="000061C0"/>
    <w:rsid w:val="0000671D"/>
    <w:rsid w:val="00006C8E"/>
    <w:rsid w:val="00007612"/>
    <w:rsid w:val="000106DE"/>
    <w:rsid w:val="0001086C"/>
    <w:rsid w:val="00011543"/>
    <w:rsid w:val="00011737"/>
    <w:rsid w:val="00011B89"/>
    <w:rsid w:val="00013A70"/>
    <w:rsid w:val="00014ADC"/>
    <w:rsid w:val="00016CF3"/>
    <w:rsid w:val="0001718A"/>
    <w:rsid w:val="000201FE"/>
    <w:rsid w:val="00021EAE"/>
    <w:rsid w:val="00022711"/>
    <w:rsid w:val="0002324F"/>
    <w:rsid w:val="000270C7"/>
    <w:rsid w:val="00027772"/>
    <w:rsid w:val="00027B94"/>
    <w:rsid w:val="00030000"/>
    <w:rsid w:val="00030DBF"/>
    <w:rsid w:val="00032604"/>
    <w:rsid w:val="000328E2"/>
    <w:rsid w:val="00033A47"/>
    <w:rsid w:val="000343B5"/>
    <w:rsid w:val="00034748"/>
    <w:rsid w:val="00035360"/>
    <w:rsid w:val="00037932"/>
    <w:rsid w:val="00037D7B"/>
    <w:rsid w:val="00042FEE"/>
    <w:rsid w:val="0004305F"/>
    <w:rsid w:val="000432C9"/>
    <w:rsid w:val="00043649"/>
    <w:rsid w:val="000455D7"/>
    <w:rsid w:val="00046138"/>
    <w:rsid w:val="000471D4"/>
    <w:rsid w:val="0005052F"/>
    <w:rsid w:val="000519A6"/>
    <w:rsid w:val="000542FE"/>
    <w:rsid w:val="000555F6"/>
    <w:rsid w:val="00055DF4"/>
    <w:rsid w:val="00056019"/>
    <w:rsid w:val="0005619C"/>
    <w:rsid w:val="000566E4"/>
    <w:rsid w:val="00057B14"/>
    <w:rsid w:val="0006196E"/>
    <w:rsid w:val="00062EF4"/>
    <w:rsid w:val="0006529D"/>
    <w:rsid w:val="0006626D"/>
    <w:rsid w:val="00066634"/>
    <w:rsid w:val="00066DF2"/>
    <w:rsid w:val="0006719E"/>
    <w:rsid w:val="00067F0D"/>
    <w:rsid w:val="00070068"/>
    <w:rsid w:val="000710FC"/>
    <w:rsid w:val="00071E68"/>
    <w:rsid w:val="00072489"/>
    <w:rsid w:val="000739AA"/>
    <w:rsid w:val="00077B4D"/>
    <w:rsid w:val="00081174"/>
    <w:rsid w:val="00081F97"/>
    <w:rsid w:val="000820CC"/>
    <w:rsid w:val="000835A5"/>
    <w:rsid w:val="00085E01"/>
    <w:rsid w:val="00086316"/>
    <w:rsid w:val="00090F6F"/>
    <w:rsid w:val="00092696"/>
    <w:rsid w:val="00092AAD"/>
    <w:rsid w:val="00092B85"/>
    <w:rsid w:val="00093887"/>
    <w:rsid w:val="00093897"/>
    <w:rsid w:val="000946FA"/>
    <w:rsid w:val="00095052"/>
    <w:rsid w:val="000A1A26"/>
    <w:rsid w:val="000A6CE0"/>
    <w:rsid w:val="000A6EA2"/>
    <w:rsid w:val="000A7DD1"/>
    <w:rsid w:val="000B067D"/>
    <w:rsid w:val="000B2CC4"/>
    <w:rsid w:val="000B4C3E"/>
    <w:rsid w:val="000B5DCD"/>
    <w:rsid w:val="000B7600"/>
    <w:rsid w:val="000B7E95"/>
    <w:rsid w:val="000C01EE"/>
    <w:rsid w:val="000C0677"/>
    <w:rsid w:val="000C07DE"/>
    <w:rsid w:val="000C40C6"/>
    <w:rsid w:val="000C7B78"/>
    <w:rsid w:val="000D0607"/>
    <w:rsid w:val="000D13B3"/>
    <w:rsid w:val="000D13C1"/>
    <w:rsid w:val="000D14F9"/>
    <w:rsid w:val="000D1E1C"/>
    <w:rsid w:val="000D302C"/>
    <w:rsid w:val="000D33B5"/>
    <w:rsid w:val="000D3D22"/>
    <w:rsid w:val="000E1119"/>
    <w:rsid w:val="000E2490"/>
    <w:rsid w:val="000E2C2F"/>
    <w:rsid w:val="000E3588"/>
    <w:rsid w:val="000E55CB"/>
    <w:rsid w:val="000F16E0"/>
    <w:rsid w:val="000F172E"/>
    <w:rsid w:val="000F1C5E"/>
    <w:rsid w:val="000F1FA8"/>
    <w:rsid w:val="000F43FE"/>
    <w:rsid w:val="000F5298"/>
    <w:rsid w:val="000F6659"/>
    <w:rsid w:val="001002C7"/>
    <w:rsid w:val="00104689"/>
    <w:rsid w:val="0010574B"/>
    <w:rsid w:val="00106C86"/>
    <w:rsid w:val="00106F18"/>
    <w:rsid w:val="00110CB5"/>
    <w:rsid w:val="00112E1F"/>
    <w:rsid w:val="00114A44"/>
    <w:rsid w:val="00116EB0"/>
    <w:rsid w:val="00121DBF"/>
    <w:rsid w:val="0012203F"/>
    <w:rsid w:val="00122526"/>
    <w:rsid w:val="00122C85"/>
    <w:rsid w:val="0012379D"/>
    <w:rsid w:val="001241B5"/>
    <w:rsid w:val="00124B72"/>
    <w:rsid w:val="00126D57"/>
    <w:rsid w:val="00130790"/>
    <w:rsid w:val="00133479"/>
    <w:rsid w:val="00133647"/>
    <w:rsid w:val="00134A99"/>
    <w:rsid w:val="00135E6B"/>
    <w:rsid w:val="00137054"/>
    <w:rsid w:val="001376A8"/>
    <w:rsid w:val="00141C30"/>
    <w:rsid w:val="00144914"/>
    <w:rsid w:val="001461A5"/>
    <w:rsid w:val="00146712"/>
    <w:rsid w:val="00147060"/>
    <w:rsid w:val="00151EEF"/>
    <w:rsid w:val="0015442E"/>
    <w:rsid w:val="001553CA"/>
    <w:rsid w:val="00155D23"/>
    <w:rsid w:val="0015626C"/>
    <w:rsid w:val="001563CA"/>
    <w:rsid w:val="00157718"/>
    <w:rsid w:val="001600B0"/>
    <w:rsid w:val="00160421"/>
    <w:rsid w:val="001608DA"/>
    <w:rsid w:val="00162A3D"/>
    <w:rsid w:val="001637D4"/>
    <w:rsid w:val="0016516A"/>
    <w:rsid w:val="00166256"/>
    <w:rsid w:val="00167C03"/>
    <w:rsid w:val="00167FDA"/>
    <w:rsid w:val="00171D75"/>
    <w:rsid w:val="00172FAF"/>
    <w:rsid w:val="0017348A"/>
    <w:rsid w:val="00174757"/>
    <w:rsid w:val="0017524F"/>
    <w:rsid w:val="001753F1"/>
    <w:rsid w:val="00177044"/>
    <w:rsid w:val="0018042E"/>
    <w:rsid w:val="0018082C"/>
    <w:rsid w:val="00182207"/>
    <w:rsid w:val="0018420A"/>
    <w:rsid w:val="00186837"/>
    <w:rsid w:val="0018797F"/>
    <w:rsid w:val="001913D7"/>
    <w:rsid w:val="001938BA"/>
    <w:rsid w:val="00195E49"/>
    <w:rsid w:val="001A178B"/>
    <w:rsid w:val="001A28AE"/>
    <w:rsid w:val="001A3E18"/>
    <w:rsid w:val="001A5CF4"/>
    <w:rsid w:val="001A62C9"/>
    <w:rsid w:val="001A7213"/>
    <w:rsid w:val="001A7F91"/>
    <w:rsid w:val="001B2E1F"/>
    <w:rsid w:val="001B30BB"/>
    <w:rsid w:val="001B58FD"/>
    <w:rsid w:val="001B596F"/>
    <w:rsid w:val="001B70BC"/>
    <w:rsid w:val="001B71AC"/>
    <w:rsid w:val="001C0775"/>
    <w:rsid w:val="001C21C4"/>
    <w:rsid w:val="001C2D68"/>
    <w:rsid w:val="001C4140"/>
    <w:rsid w:val="001C458E"/>
    <w:rsid w:val="001C64D8"/>
    <w:rsid w:val="001C66D5"/>
    <w:rsid w:val="001D1B2E"/>
    <w:rsid w:val="001D28F3"/>
    <w:rsid w:val="001D2B0C"/>
    <w:rsid w:val="001D5802"/>
    <w:rsid w:val="001D5A64"/>
    <w:rsid w:val="001D5EEE"/>
    <w:rsid w:val="001D7582"/>
    <w:rsid w:val="001D7A7D"/>
    <w:rsid w:val="001E0A0E"/>
    <w:rsid w:val="001E0E68"/>
    <w:rsid w:val="001E3ECB"/>
    <w:rsid w:val="001E4509"/>
    <w:rsid w:val="001E474A"/>
    <w:rsid w:val="001E4D86"/>
    <w:rsid w:val="001E638F"/>
    <w:rsid w:val="001E792E"/>
    <w:rsid w:val="001F04A3"/>
    <w:rsid w:val="001F2C4C"/>
    <w:rsid w:val="001F34D1"/>
    <w:rsid w:val="001F358E"/>
    <w:rsid w:val="001F3EAC"/>
    <w:rsid w:val="001F7821"/>
    <w:rsid w:val="001F7A23"/>
    <w:rsid w:val="0020174E"/>
    <w:rsid w:val="002023EC"/>
    <w:rsid w:val="002027FA"/>
    <w:rsid w:val="002041F9"/>
    <w:rsid w:val="00204434"/>
    <w:rsid w:val="00204A1B"/>
    <w:rsid w:val="0020636F"/>
    <w:rsid w:val="0020697D"/>
    <w:rsid w:val="00206B00"/>
    <w:rsid w:val="00206BDA"/>
    <w:rsid w:val="00207068"/>
    <w:rsid w:val="00207075"/>
    <w:rsid w:val="00207792"/>
    <w:rsid w:val="00207833"/>
    <w:rsid w:val="00210A59"/>
    <w:rsid w:val="00211577"/>
    <w:rsid w:val="00212243"/>
    <w:rsid w:val="0021296D"/>
    <w:rsid w:val="00213855"/>
    <w:rsid w:val="002146A9"/>
    <w:rsid w:val="00216B51"/>
    <w:rsid w:val="00217974"/>
    <w:rsid w:val="00217983"/>
    <w:rsid w:val="00220394"/>
    <w:rsid w:val="002212EC"/>
    <w:rsid w:val="00221FF3"/>
    <w:rsid w:val="00222459"/>
    <w:rsid w:val="0022304D"/>
    <w:rsid w:val="00224223"/>
    <w:rsid w:val="00226D91"/>
    <w:rsid w:val="002309F2"/>
    <w:rsid w:val="00230AB3"/>
    <w:rsid w:val="002310ED"/>
    <w:rsid w:val="00232FE4"/>
    <w:rsid w:val="00234034"/>
    <w:rsid w:val="00234218"/>
    <w:rsid w:val="00234798"/>
    <w:rsid w:val="002368DD"/>
    <w:rsid w:val="00241524"/>
    <w:rsid w:val="00243426"/>
    <w:rsid w:val="00245561"/>
    <w:rsid w:val="002458E0"/>
    <w:rsid w:val="00245DCE"/>
    <w:rsid w:val="00247263"/>
    <w:rsid w:val="00250CD2"/>
    <w:rsid w:val="00251EE6"/>
    <w:rsid w:val="002530A9"/>
    <w:rsid w:val="00255DCB"/>
    <w:rsid w:val="002569A0"/>
    <w:rsid w:val="002579A3"/>
    <w:rsid w:val="002631F3"/>
    <w:rsid w:val="00263ACB"/>
    <w:rsid w:val="00264A04"/>
    <w:rsid w:val="002666B8"/>
    <w:rsid w:val="00270B1E"/>
    <w:rsid w:val="00270C23"/>
    <w:rsid w:val="00270D0B"/>
    <w:rsid w:val="00270F52"/>
    <w:rsid w:val="0027326A"/>
    <w:rsid w:val="00273894"/>
    <w:rsid w:val="0027453A"/>
    <w:rsid w:val="00275BA2"/>
    <w:rsid w:val="0028053C"/>
    <w:rsid w:val="00282D87"/>
    <w:rsid w:val="002845D7"/>
    <w:rsid w:val="00284641"/>
    <w:rsid w:val="00285E7B"/>
    <w:rsid w:val="00290ED6"/>
    <w:rsid w:val="00291221"/>
    <w:rsid w:val="0029196C"/>
    <w:rsid w:val="002939F2"/>
    <w:rsid w:val="00293A11"/>
    <w:rsid w:val="00294105"/>
    <w:rsid w:val="00294E09"/>
    <w:rsid w:val="0029533D"/>
    <w:rsid w:val="0029626F"/>
    <w:rsid w:val="00296C6D"/>
    <w:rsid w:val="002A06E5"/>
    <w:rsid w:val="002A0FEB"/>
    <w:rsid w:val="002A1936"/>
    <w:rsid w:val="002A2F3D"/>
    <w:rsid w:val="002A4650"/>
    <w:rsid w:val="002A547A"/>
    <w:rsid w:val="002B1FBB"/>
    <w:rsid w:val="002B3C5B"/>
    <w:rsid w:val="002B3F73"/>
    <w:rsid w:val="002B5759"/>
    <w:rsid w:val="002B59B3"/>
    <w:rsid w:val="002C0DBE"/>
    <w:rsid w:val="002C1ED6"/>
    <w:rsid w:val="002C2864"/>
    <w:rsid w:val="002C4DD7"/>
    <w:rsid w:val="002C5A09"/>
    <w:rsid w:val="002C60EC"/>
    <w:rsid w:val="002D0203"/>
    <w:rsid w:val="002D14E1"/>
    <w:rsid w:val="002D19B0"/>
    <w:rsid w:val="002D2BC2"/>
    <w:rsid w:val="002D4E72"/>
    <w:rsid w:val="002D5C6B"/>
    <w:rsid w:val="002D6893"/>
    <w:rsid w:val="002D72F6"/>
    <w:rsid w:val="002E027F"/>
    <w:rsid w:val="002E0DAF"/>
    <w:rsid w:val="002E1AEF"/>
    <w:rsid w:val="002E47E2"/>
    <w:rsid w:val="002E6901"/>
    <w:rsid w:val="002E6EE0"/>
    <w:rsid w:val="002E7F1D"/>
    <w:rsid w:val="002E7FF1"/>
    <w:rsid w:val="002F2D07"/>
    <w:rsid w:val="002F4196"/>
    <w:rsid w:val="002F4AF5"/>
    <w:rsid w:val="002F4F44"/>
    <w:rsid w:val="002F5633"/>
    <w:rsid w:val="002F7968"/>
    <w:rsid w:val="003006C4"/>
    <w:rsid w:val="00301309"/>
    <w:rsid w:val="00302594"/>
    <w:rsid w:val="00303B16"/>
    <w:rsid w:val="00303E49"/>
    <w:rsid w:val="00304BE6"/>
    <w:rsid w:val="00305D13"/>
    <w:rsid w:val="003118D6"/>
    <w:rsid w:val="00311F6C"/>
    <w:rsid w:val="003120D7"/>
    <w:rsid w:val="003125AE"/>
    <w:rsid w:val="00313582"/>
    <w:rsid w:val="0031577C"/>
    <w:rsid w:val="00315917"/>
    <w:rsid w:val="00316C2E"/>
    <w:rsid w:val="0031739D"/>
    <w:rsid w:val="00321D24"/>
    <w:rsid w:val="00321F09"/>
    <w:rsid w:val="00322079"/>
    <w:rsid w:val="00322AB6"/>
    <w:rsid w:val="00323210"/>
    <w:rsid w:val="00324777"/>
    <w:rsid w:val="00324FE9"/>
    <w:rsid w:val="00326915"/>
    <w:rsid w:val="003279C1"/>
    <w:rsid w:val="003313EB"/>
    <w:rsid w:val="00333F91"/>
    <w:rsid w:val="00334B0E"/>
    <w:rsid w:val="003364CA"/>
    <w:rsid w:val="00337A7D"/>
    <w:rsid w:val="00337C32"/>
    <w:rsid w:val="0034121D"/>
    <w:rsid w:val="00342BAB"/>
    <w:rsid w:val="00344C01"/>
    <w:rsid w:val="00344FA6"/>
    <w:rsid w:val="00345AB8"/>
    <w:rsid w:val="00350C71"/>
    <w:rsid w:val="00352540"/>
    <w:rsid w:val="00353F45"/>
    <w:rsid w:val="0035408A"/>
    <w:rsid w:val="0035681D"/>
    <w:rsid w:val="003605B1"/>
    <w:rsid w:val="00362229"/>
    <w:rsid w:val="0036274B"/>
    <w:rsid w:val="0036352D"/>
    <w:rsid w:val="00366F1E"/>
    <w:rsid w:val="00371A8E"/>
    <w:rsid w:val="003720E9"/>
    <w:rsid w:val="00373501"/>
    <w:rsid w:val="00375011"/>
    <w:rsid w:val="003763EE"/>
    <w:rsid w:val="003767C8"/>
    <w:rsid w:val="00380B3E"/>
    <w:rsid w:val="00380D8B"/>
    <w:rsid w:val="0038321B"/>
    <w:rsid w:val="00383984"/>
    <w:rsid w:val="003849D7"/>
    <w:rsid w:val="00385632"/>
    <w:rsid w:val="003860EB"/>
    <w:rsid w:val="00387CFF"/>
    <w:rsid w:val="0039100D"/>
    <w:rsid w:val="00395195"/>
    <w:rsid w:val="00395999"/>
    <w:rsid w:val="003A0A56"/>
    <w:rsid w:val="003A0AF2"/>
    <w:rsid w:val="003A0C72"/>
    <w:rsid w:val="003A19C8"/>
    <w:rsid w:val="003A2810"/>
    <w:rsid w:val="003A337A"/>
    <w:rsid w:val="003A4BB8"/>
    <w:rsid w:val="003B00F6"/>
    <w:rsid w:val="003B063A"/>
    <w:rsid w:val="003B16A4"/>
    <w:rsid w:val="003B36E9"/>
    <w:rsid w:val="003B571F"/>
    <w:rsid w:val="003B573B"/>
    <w:rsid w:val="003B6700"/>
    <w:rsid w:val="003B7477"/>
    <w:rsid w:val="003C1515"/>
    <w:rsid w:val="003C31FC"/>
    <w:rsid w:val="003C335E"/>
    <w:rsid w:val="003C7C2A"/>
    <w:rsid w:val="003D2830"/>
    <w:rsid w:val="003D326B"/>
    <w:rsid w:val="003D3558"/>
    <w:rsid w:val="003D529C"/>
    <w:rsid w:val="003D74B0"/>
    <w:rsid w:val="003D7647"/>
    <w:rsid w:val="003E2B56"/>
    <w:rsid w:val="003E38C2"/>
    <w:rsid w:val="003E3F7B"/>
    <w:rsid w:val="003E55E7"/>
    <w:rsid w:val="003E7274"/>
    <w:rsid w:val="003F1E11"/>
    <w:rsid w:val="003F364A"/>
    <w:rsid w:val="003F3859"/>
    <w:rsid w:val="003F628E"/>
    <w:rsid w:val="003F6502"/>
    <w:rsid w:val="003F6E63"/>
    <w:rsid w:val="00400BB8"/>
    <w:rsid w:val="00400C48"/>
    <w:rsid w:val="00401FE8"/>
    <w:rsid w:val="00402DC3"/>
    <w:rsid w:val="00405225"/>
    <w:rsid w:val="004063C0"/>
    <w:rsid w:val="00406A79"/>
    <w:rsid w:val="004078C7"/>
    <w:rsid w:val="00407C61"/>
    <w:rsid w:val="00411AB9"/>
    <w:rsid w:val="00412681"/>
    <w:rsid w:val="00412EDF"/>
    <w:rsid w:val="00414F36"/>
    <w:rsid w:val="0041790A"/>
    <w:rsid w:val="00422541"/>
    <w:rsid w:val="004231EA"/>
    <w:rsid w:val="00425C4B"/>
    <w:rsid w:val="00427F45"/>
    <w:rsid w:val="0043016F"/>
    <w:rsid w:val="00430181"/>
    <w:rsid w:val="00433A80"/>
    <w:rsid w:val="0043404C"/>
    <w:rsid w:val="00434F34"/>
    <w:rsid w:val="004355DB"/>
    <w:rsid w:val="004355F6"/>
    <w:rsid w:val="004411D1"/>
    <w:rsid w:val="00442F3E"/>
    <w:rsid w:val="0044427E"/>
    <w:rsid w:val="004450B8"/>
    <w:rsid w:val="00445D03"/>
    <w:rsid w:val="004467A9"/>
    <w:rsid w:val="00447479"/>
    <w:rsid w:val="004475C7"/>
    <w:rsid w:val="0045433D"/>
    <w:rsid w:val="00454FC8"/>
    <w:rsid w:val="00455370"/>
    <w:rsid w:val="00456BCC"/>
    <w:rsid w:val="0046056C"/>
    <w:rsid w:val="0046124F"/>
    <w:rsid w:val="00462C5F"/>
    <w:rsid w:val="00462D3C"/>
    <w:rsid w:val="0046509F"/>
    <w:rsid w:val="004668FD"/>
    <w:rsid w:val="004704C5"/>
    <w:rsid w:val="00471049"/>
    <w:rsid w:val="004712F7"/>
    <w:rsid w:val="00477ABE"/>
    <w:rsid w:val="00480399"/>
    <w:rsid w:val="00481054"/>
    <w:rsid w:val="00481709"/>
    <w:rsid w:val="00483CAA"/>
    <w:rsid w:val="004842C1"/>
    <w:rsid w:val="00485172"/>
    <w:rsid w:val="0049017C"/>
    <w:rsid w:val="00490B64"/>
    <w:rsid w:val="00491F37"/>
    <w:rsid w:val="00491F55"/>
    <w:rsid w:val="004940B0"/>
    <w:rsid w:val="00495497"/>
    <w:rsid w:val="0049554B"/>
    <w:rsid w:val="00495F3C"/>
    <w:rsid w:val="00496292"/>
    <w:rsid w:val="00497457"/>
    <w:rsid w:val="004977FD"/>
    <w:rsid w:val="00497A94"/>
    <w:rsid w:val="004A2729"/>
    <w:rsid w:val="004A4E4F"/>
    <w:rsid w:val="004A56AC"/>
    <w:rsid w:val="004A59D4"/>
    <w:rsid w:val="004A739A"/>
    <w:rsid w:val="004A7745"/>
    <w:rsid w:val="004A7FD2"/>
    <w:rsid w:val="004B16DF"/>
    <w:rsid w:val="004B48AD"/>
    <w:rsid w:val="004B6BBC"/>
    <w:rsid w:val="004B72DA"/>
    <w:rsid w:val="004B7A5F"/>
    <w:rsid w:val="004C0C9B"/>
    <w:rsid w:val="004C2EFB"/>
    <w:rsid w:val="004C38A5"/>
    <w:rsid w:val="004C42DA"/>
    <w:rsid w:val="004C495F"/>
    <w:rsid w:val="004C54D2"/>
    <w:rsid w:val="004C5D27"/>
    <w:rsid w:val="004C620A"/>
    <w:rsid w:val="004C65C9"/>
    <w:rsid w:val="004C6DBA"/>
    <w:rsid w:val="004C744A"/>
    <w:rsid w:val="004D155A"/>
    <w:rsid w:val="004D18BD"/>
    <w:rsid w:val="004D1EF9"/>
    <w:rsid w:val="004D3068"/>
    <w:rsid w:val="004D5575"/>
    <w:rsid w:val="004D6737"/>
    <w:rsid w:val="004D734D"/>
    <w:rsid w:val="004E1A38"/>
    <w:rsid w:val="004E26D4"/>
    <w:rsid w:val="004E3EFF"/>
    <w:rsid w:val="004E5225"/>
    <w:rsid w:val="004E58FA"/>
    <w:rsid w:val="004E62B6"/>
    <w:rsid w:val="004F05AA"/>
    <w:rsid w:val="004F20C7"/>
    <w:rsid w:val="004F2E8F"/>
    <w:rsid w:val="004F3BE3"/>
    <w:rsid w:val="004F7AAB"/>
    <w:rsid w:val="005039FA"/>
    <w:rsid w:val="00503FC1"/>
    <w:rsid w:val="005042D2"/>
    <w:rsid w:val="00504323"/>
    <w:rsid w:val="00505C0A"/>
    <w:rsid w:val="005060FB"/>
    <w:rsid w:val="005067D6"/>
    <w:rsid w:val="00506C0E"/>
    <w:rsid w:val="005107E9"/>
    <w:rsid w:val="00510C49"/>
    <w:rsid w:val="00513EEB"/>
    <w:rsid w:val="00514729"/>
    <w:rsid w:val="0051501C"/>
    <w:rsid w:val="00515743"/>
    <w:rsid w:val="005162C0"/>
    <w:rsid w:val="0051739D"/>
    <w:rsid w:val="0051780B"/>
    <w:rsid w:val="005211B9"/>
    <w:rsid w:val="005225BD"/>
    <w:rsid w:val="00522ED1"/>
    <w:rsid w:val="0052397C"/>
    <w:rsid w:val="00523C3E"/>
    <w:rsid w:val="00524623"/>
    <w:rsid w:val="0052578F"/>
    <w:rsid w:val="00525894"/>
    <w:rsid w:val="00526B2E"/>
    <w:rsid w:val="005274A9"/>
    <w:rsid w:val="00532468"/>
    <w:rsid w:val="00532D2F"/>
    <w:rsid w:val="00533335"/>
    <w:rsid w:val="00534C46"/>
    <w:rsid w:val="00534DAE"/>
    <w:rsid w:val="0053517E"/>
    <w:rsid w:val="00535646"/>
    <w:rsid w:val="00535752"/>
    <w:rsid w:val="0053685E"/>
    <w:rsid w:val="00536B9E"/>
    <w:rsid w:val="00540C81"/>
    <w:rsid w:val="0054115C"/>
    <w:rsid w:val="005435DD"/>
    <w:rsid w:val="005457F6"/>
    <w:rsid w:val="00545F0F"/>
    <w:rsid w:val="00546AE0"/>
    <w:rsid w:val="00550C9A"/>
    <w:rsid w:val="005514FC"/>
    <w:rsid w:val="005535D8"/>
    <w:rsid w:val="005547DB"/>
    <w:rsid w:val="005556D4"/>
    <w:rsid w:val="005577C4"/>
    <w:rsid w:val="00560639"/>
    <w:rsid w:val="005607F3"/>
    <w:rsid w:val="0056307E"/>
    <w:rsid w:val="005644A4"/>
    <w:rsid w:val="005658EB"/>
    <w:rsid w:val="00566916"/>
    <w:rsid w:val="005671FD"/>
    <w:rsid w:val="00575700"/>
    <w:rsid w:val="00576E4B"/>
    <w:rsid w:val="00577073"/>
    <w:rsid w:val="005801C7"/>
    <w:rsid w:val="00580465"/>
    <w:rsid w:val="00580688"/>
    <w:rsid w:val="00581770"/>
    <w:rsid w:val="00582DCE"/>
    <w:rsid w:val="0058321A"/>
    <w:rsid w:val="005833A2"/>
    <w:rsid w:val="00590E3F"/>
    <w:rsid w:val="005913A2"/>
    <w:rsid w:val="00591868"/>
    <w:rsid w:val="00592316"/>
    <w:rsid w:val="00592BDA"/>
    <w:rsid w:val="00594879"/>
    <w:rsid w:val="00594EBB"/>
    <w:rsid w:val="0059554E"/>
    <w:rsid w:val="00596146"/>
    <w:rsid w:val="00596572"/>
    <w:rsid w:val="00596DD3"/>
    <w:rsid w:val="0059770E"/>
    <w:rsid w:val="005A10B0"/>
    <w:rsid w:val="005A1B91"/>
    <w:rsid w:val="005A203A"/>
    <w:rsid w:val="005A3164"/>
    <w:rsid w:val="005A344C"/>
    <w:rsid w:val="005A3B6F"/>
    <w:rsid w:val="005A4981"/>
    <w:rsid w:val="005B059A"/>
    <w:rsid w:val="005B0DE2"/>
    <w:rsid w:val="005B14C7"/>
    <w:rsid w:val="005B181A"/>
    <w:rsid w:val="005B48C2"/>
    <w:rsid w:val="005B7515"/>
    <w:rsid w:val="005B7F85"/>
    <w:rsid w:val="005C0BB4"/>
    <w:rsid w:val="005C4008"/>
    <w:rsid w:val="005C5A79"/>
    <w:rsid w:val="005C7A4B"/>
    <w:rsid w:val="005D10DF"/>
    <w:rsid w:val="005D2610"/>
    <w:rsid w:val="005D2D77"/>
    <w:rsid w:val="005D2E41"/>
    <w:rsid w:val="005D3677"/>
    <w:rsid w:val="005D42EA"/>
    <w:rsid w:val="005D4E86"/>
    <w:rsid w:val="005D5E40"/>
    <w:rsid w:val="005D6404"/>
    <w:rsid w:val="005D753F"/>
    <w:rsid w:val="005D77E7"/>
    <w:rsid w:val="005E188C"/>
    <w:rsid w:val="005E3825"/>
    <w:rsid w:val="005E4395"/>
    <w:rsid w:val="005E4404"/>
    <w:rsid w:val="005E70AB"/>
    <w:rsid w:val="005F0025"/>
    <w:rsid w:val="005F18E2"/>
    <w:rsid w:val="005F3E3C"/>
    <w:rsid w:val="005F4FA5"/>
    <w:rsid w:val="005F6F8D"/>
    <w:rsid w:val="005F74EE"/>
    <w:rsid w:val="006002AB"/>
    <w:rsid w:val="00601D9C"/>
    <w:rsid w:val="0060321D"/>
    <w:rsid w:val="006066E4"/>
    <w:rsid w:val="006103C6"/>
    <w:rsid w:val="006117E9"/>
    <w:rsid w:val="006131BB"/>
    <w:rsid w:val="00613C17"/>
    <w:rsid w:val="00614AC6"/>
    <w:rsid w:val="006158BA"/>
    <w:rsid w:val="0061742A"/>
    <w:rsid w:val="006200E8"/>
    <w:rsid w:val="00620217"/>
    <w:rsid w:val="00621098"/>
    <w:rsid w:val="00621D3C"/>
    <w:rsid w:val="006220AB"/>
    <w:rsid w:val="006242AD"/>
    <w:rsid w:val="00625003"/>
    <w:rsid w:val="006253EB"/>
    <w:rsid w:val="00625781"/>
    <w:rsid w:val="006263E9"/>
    <w:rsid w:val="00631995"/>
    <w:rsid w:val="006348B8"/>
    <w:rsid w:val="006351C1"/>
    <w:rsid w:val="00637E82"/>
    <w:rsid w:val="00640DC1"/>
    <w:rsid w:val="00641987"/>
    <w:rsid w:val="006434FB"/>
    <w:rsid w:val="00643C8D"/>
    <w:rsid w:val="00644924"/>
    <w:rsid w:val="00645B83"/>
    <w:rsid w:val="0064689B"/>
    <w:rsid w:val="00650155"/>
    <w:rsid w:val="00650F42"/>
    <w:rsid w:val="00652C7F"/>
    <w:rsid w:val="006530C1"/>
    <w:rsid w:val="00653F98"/>
    <w:rsid w:val="00654694"/>
    <w:rsid w:val="00655D97"/>
    <w:rsid w:val="00656AC8"/>
    <w:rsid w:val="006571AB"/>
    <w:rsid w:val="0065727B"/>
    <w:rsid w:val="0066175C"/>
    <w:rsid w:val="006619D8"/>
    <w:rsid w:val="00662279"/>
    <w:rsid w:val="00662E27"/>
    <w:rsid w:val="006659D5"/>
    <w:rsid w:val="00665D4E"/>
    <w:rsid w:val="00665DC4"/>
    <w:rsid w:val="00670C0F"/>
    <w:rsid w:val="00670F3C"/>
    <w:rsid w:val="00671DA0"/>
    <w:rsid w:val="00673DD2"/>
    <w:rsid w:val="006765A6"/>
    <w:rsid w:val="0067748E"/>
    <w:rsid w:val="00677495"/>
    <w:rsid w:val="00680798"/>
    <w:rsid w:val="00681CF9"/>
    <w:rsid w:val="00682B60"/>
    <w:rsid w:val="0068432C"/>
    <w:rsid w:val="00685404"/>
    <w:rsid w:val="006855B8"/>
    <w:rsid w:val="00690B80"/>
    <w:rsid w:val="00694956"/>
    <w:rsid w:val="00696DF1"/>
    <w:rsid w:val="006A13B6"/>
    <w:rsid w:val="006A184E"/>
    <w:rsid w:val="006A54EA"/>
    <w:rsid w:val="006A5E5B"/>
    <w:rsid w:val="006A6E1A"/>
    <w:rsid w:val="006A6E31"/>
    <w:rsid w:val="006B1344"/>
    <w:rsid w:val="006B1A78"/>
    <w:rsid w:val="006B2FB1"/>
    <w:rsid w:val="006B4F8F"/>
    <w:rsid w:val="006B5505"/>
    <w:rsid w:val="006B71D1"/>
    <w:rsid w:val="006B798A"/>
    <w:rsid w:val="006C03B3"/>
    <w:rsid w:val="006C0436"/>
    <w:rsid w:val="006C1169"/>
    <w:rsid w:val="006C1956"/>
    <w:rsid w:val="006C27B3"/>
    <w:rsid w:val="006C41A8"/>
    <w:rsid w:val="006C4A1E"/>
    <w:rsid w:val="006C4A3C"/>
    <w:rsid w:val="006C52A3"/>
    <w:rsid w:val="006C556F"/>
    <w:rsid w:val="006C7B5F"/>
    <w:rsid w:val="006D046D"/>
    <w:rsid w:val="006D33FD"/>
    <w:rsid w:val="006D3596"/>
    <w:rsid w:val="006D5A29"/>
    <w:rsid w:val="006D6BD1"/>
    <w:rsid w:val="006D71C5"/>
    <w:rsid w:val="006E02BC"/>
    <w:rsid w:val="006E03BD"/>
    <w:rsid w:val="006E1CAF"/>
    <w:rsid w:val="006E3179"/>
    <w:rsid w:val="006E53C4"/>
    <w:rsid w:val="006E57B7"/>
    <w:rsid w:val="006E5951"/>
    <w:rsid w:val="006E6861"/>
    <w:rsid w:val="006E6A73"/>
    <w:rsid w:val="006F010A"/>
    <w:rsid w:val="006F0707"/>
    <w:rsid w:val="006F076A"/>
    <w:rsid w:val="006F1194"/>
    <w:rsid w:val="006F222C"/>
    <w:rsid w:val="006F3F66"/>
    <w:rsid w:val="006F4694"/>
    <w:rsid w:val="006F46B2"/>
    <w:rsid w:val="006F4E49"/>
    <w:rsid w:val="006F5548"/>
    <w:rsid w:val="006F5647"/>
    <w:rsid w:val="006F66E6"/>
    <w:rsid w:val="006F6D3E"/>
    <w:rsid w:val="006F7065"/>
    <w:rsid w:val="006F7394"/>
    <w:rsid w:val="00700585"/>
    <w:rsid w:val="00700FA2"/>
    <w:rsid w:val="00702828"/>
    <w:rsid w:val="00704A76"/>
    <w:rsid w:val="00711A91"/>
    <w:rsid w:val="0071360C"/>
    <w:rsid w:val="00713FE8"/>
    <w:rsid w:val="007155B9"/>
    <w:rsid w:val="0071779B"/>
    <w:rsid w:val="00721FC5"/>
    <w:rsid w:val="0072243F"/>
    <w:rsid w:val="00722829"/>
    <w:rsid w:val="00722E96"/>
    <w:rsid w:val="007231B1"/>
    <w:rsid w:val="00723698"/>
    <w:rsid w:val="007237FB"/>
    <w:rsid w:val="007247FA"/>
    <w:rsid w:val="00724904"/>
    <w:rsid w:val="00724F36"/>
    <w:rsid w:val="00724FF2"/>
    <w:rsid w:val="00726FFD"/>
    <w:rsid w:val="007270BD"/>
    <w:rsid w:val="00727861"/>
    <w:rsid w:val="00727D15"/>
    <w:rsid w:val="00730EF6"/>
    <w:rsid w:val="007318F5"/>
    <w:rsid w:val="007321C0"/>
    <w:rsid w:val="0073226B"/>
    <w:rsid w:val="00732D16"/>
    <w:rsid w:val="007332C3"/>
    <w:rsid w:val="00733F17"/>
    <w:rsid w:val="00734C5D"/>
    <w:rsid w:val="00735A65"/>
    <w:rsid w:val="00735FE8"/>
    <w:rsid w:val="007368D0"/>
    <w:rsid w:val="00743BFD"/>
    <w:rsid w:val="007445D5"/>
    <w:rsid w:val="00744D8F"/>
    <w:rsid w:val="0074767A"/>
    <w:rsid w:val="007502C6"/>
    <w:rsid w:val="007508B4"/>
    <w:rsid w:val="00752594"/>
    <w:rsid w:val="00753674"/>
    <w:rsid w:val="00753FA3"/>
    <w:rsid w:val="00756E1E"/>
    <w:rsid w:val="00757E5D"/>
    <w:rsid w:val="00762BEB"/>
    <w:rsid w:val="00763378"/>
    <w:rsid w:val="00763A75"/>
    <w:rsid w:val="00763B9E"/>
    <w:rsid w:val="00763DA6"/>
    <w:rsid w:val="00764562"/>
    <w:rsid w:val="00765016"/>
    <w:rsid w:val="00771D04"/>
    <w:rsid w:val="00771D42"/>
    <w:rsid w:val="00771DEC"/>
    <w:rsid w:val="00771FB5"/>
    <w:rsid w:val="00772AF8"/>
    <w:rsid w:val="00773771"/>
    <w:rsid w:val="00773C8B"/>
    <w:rsid w:val="0077475A"/>
    <w:rsid w:val="00774D1F"/>
    <w:rsid w:val="00775177"/>
    <w:rsid w:val="0077567B"/>
    <w:rsid w:val="0077740F"/>
    <w:rsid w:val="0078015E"/>
    <w:rsid w:val="007811E1"/>
    <w:rsid w:val="00781794"/>
    <w:rsid w:val="00782842"/>
    <w:rsid w:val="00783C08"/>
    <w:rsid w:val="00786976"/>
    <w:rsid w:val="00786F0F"/>
    <w:rsid w:val="00787CEE"/>
    <w:rsid w:val="007909CD"/>
    <w:rsid w:val="007920A2"/>
    <w:rsid w:val="00796170"/>
    <w:rsid w:val="007963CC"/>
    <w:rsid w:val="00796BEE"/>
    <w:rsid w:val="00797074"/>
    <w:rsid w:val="00797190"/>
    <w:rsid w:val="00797CA7"/>
    <w:rsid w:val="007A0CE4"/>
    <w:rsid w:val="007A0E54"/>
    <w:rsid w:val="007A18F9"/>
    <w:rsid w:val="007A207B"/>
    <w:rsid w:val="007A2307"/>
    <w:rsid w:val="007A2D3F"/>
    <w:rsid w:val="007A3B25"/>
    <w:rsid w:val="007A42DF"/>
    <w:rsid w:val="007A4865"/>
    <w:rsid w:val="007A4D4B"/>
    <w:rsid w:val="007A524A"/>
    <w:rsid w:val="007B002E"/>
    <w:rsid w:val="007B05E9"/>
    <w:rsid w:val="007B0E62"/>
    <w:rsid w:val="007B17F1"/>
    <w:rsid w:val="007B2FAD"/>
    <w:rsid w:val="007B319F"/>
    <w:rsid w:val="007B3B98"/>
    <w:rsid w:val="007B4497"/>
    <w:rsid w:val="007B49FE"/>
    <w:rsid w:val="007B5E8F"/>
    <w:rsid w:val="007B6162"/>
    <w:rsid w:val="007B7A35"/>
    <w:rsid w:val="007C04CC"/>
    <w:rsid w:val="007C238C"/>
    <w:rsid w:val="007C4290"/>
    <w:rsid w:val="007C6272"/>
    <w:rsid w:val="007C6366"/>
    <w:rsid w:val="007C6C66"/>
    <w:rsid w:val="007C7C6D"/>
    <w:rsid w:val="007D4208"/>
    <w:rsid w:val="007D45E7"/>
    <w:rsid w:val="007D4CA3"/>
    <w:rsid w:val="007E1984"/>
    <w:rsid w:val="007E1D98"/>
    <w:rsid w:val="007E3CC5"/>
    <w:rsid w:val="007E48E3"/>
    <w:rsid w:val="007E4C8F"/>
    <w:rsid w:val="007E60E6"/>
    <w:rsid w:val="007E7176"/>
    <w:rsid w:val="007F1FAD"/>
    <w:rsid w:val="007F22D6"/>
    <w:rsid w:val="007F2EA5"/>
    <w:rsid w:val="007F2FB4"/>
    <w:rsid w:val="007F364B"/>
    <w:rsid w:val="007F3FF4"/>
    <w:rsid w:val="007F4DDE"/>
    <w:rsid w:val="007F6F6B"/>
    <w:rsid w:val="007F6F7B"/>
    <w:rsid w:val="007F7755"/>
    <w:rsid w:val="008005B2"/>
    <w:rsid w:val="008023FD"/>
    <w:rsid w:val="00802A56"/>
    <w:rsid w:val="00802F42"/>
    <w:rsid w:val="008033AC"/>
    <w:rsid w:val="00805C19"/>
    <w:rsid w:val="00806B25"/>
    <w:rsid w:val="008107F5"/>
    <w:rsid w:val="00811B42"/>
    <w:rsid w:val="00813DBE"/>
    <w:rsid w:val="00814A39"/>
    <w:rsid w:val="008170F3"/>
    <w:rsid w:val="00822022"/>
    <w:rsid w:val="00822FE9"/>
    <w:rsid w:val="008242DF"/>
    <w:rsid w:val="00824D11"/>
    <w:rsid w:val="00824DF3"/>
    <w:rsid w:val="0082549B"/>
    <w:rsid w:val="00825B55"/>
    <w:rsid w:val="008261A0"/>
    <w:rsid w:val="008265EF"/>
    <w:rsid w:val="008267D9"/>
    <w:rsid w:val="00827179"/>
    <w:rsid w:val="008276F6"/>
    <w:rsid w:val="008277A5"/>
    <w:rsid w:val="008307F0"/>
    <w:rsid w:val="0083219C"/>
    <w:rsid w:val="00832B30"/>
    <w:rsid w:val="00834D54"/>
    <w:rsid w:val="00835656"/>
    <w:rsid w:val="00836A5C"/>
    <w:rsid w:val="008407E0"/>
    <w:rsid w:val="0084308C"/>
    <w:rsid w:val="0084320E"/>
    <w:rsid w:val="00843772"/>
    <w:rsid w:val="00844992"/>
    <w:rsid w:val="008468F4"/>
    <w:rsid w:val="008473DA"/>
    <w:rsid w:val="00847717"/>
    <w:rsid w:val="00853B67"/>
    <w:rsid w:val="00853C40"/>
    <w:rsid w:val="00855096"/>
    <w:rsid w:val="00855F3C"/>
    <w:rsid w:val="008573ED"/>
    <w:rsid w:val="0085796B"/>
    <w:rsid w:val="00860AA8"/>
    <w:rsid w:val="00860F9F"/>
    <w:rsid w:val="00861B79"/>
    <w:rsid w:val="0086331D"/>
    <w:rsid w:val="00863CDC"/>
    <w:rsid w:val="00864D3B"/>
    <w:rsid w:val="00867507"/>
    <w:rsid w:val="00867C9D"/>
    <w:rsid w:val="00871491"/>
    <w:rsid w:val="0087271A"/>
    <w:rsid w:val="00872B2E"/>
    <w:rsid w:val="00875455"/>
    <w:rsid w:val="00875FCC"/>
    <w:rsid w:val="00876D2D"/>
    <w:rsid w:val="00877913"/>
    <w:rsid w:val="00880F20"/>
    <w:rsid w:val="00881767"/>
    <w:rsid w:val="008825EF"/>
    <w:rsid w:val="00883270"/>
    <w:rsid w:val="00883670"/>
    <w:rsid w:val="0088419D"/>
    <w:rsid w:val="0088551B"/>
    <w:rsid w:val="00885CEB"/>
    <w:rsid w:val="0088616E"/>
    <w:rsid w:val="00886195"/>
    <w:rsid w:val="008868A5"/>
    <w:rsid w:val="008871BD"/>
    <w:rsid w:val="00887391"/>
    <w:rsid w:val="00887602"/>
    <w:rsid w:val="00890E68"/>
    <w:rsid w:val="008919EF"/>
    <w:rsid w:val="008946D3"/>
    <w:rsid w:val="00894FD6"/>
    <w:rsid w:val="0089515A"/>
    <w:rsid w:val="00895E68"/>
    <w:rsid w:val="008A0463"/>
    <w:rsid w:val="008A18A2"/>
    <w:rsid w:val="008A27D1"/>
    <w:rsid w:val="008A381F"/>
    <w:rsid w:val="008A413C"/>
    <w:rsid w:val="008A44EF"/>
    <w:rsid w:val="008A71AB"/>
    <w:rsid w:val="008A7BBB"/>
    <w:rsid w:val="008B0100"/>
    <w:rsid w:val="008B04EB"/>
    <w:rsid w:val="008B37A8"/>
    <w:rsid w:val="008B464C"/>
    <w:rsid w:val="008B4920"/>
    <w:rsid w:val="008B653E"/>
    <w:rsid w:val="008B69F2"/>
    <w:rsid w:val="008B7499"/>
    <w:rsid w:val="008C10BF"/>
    <w:rsid w:val="008C1979"/>
    <w:rsid w:val="008C1CBB"/>
    <w:rsid w:val="008C3EFB"/>
    <w:rsid w:val="008C42FF"/>
    <w:rsid w:val="008C4908"/>
    <w:rsid w:val="008C54D0"/>
    <w:rsid w:val="008C6656"/>
    <w:rsid w:val="008C7732"/>
    <w:rsid w:val="008D0C56"/>
    <w:rsid w:val="008D16CB"/>
    <w:rsid w:val="008D3ED2"/>
    <w:rsid w:val="008D6DA1"/>
    <w:rsid w:val="008D73F7"/>
    <w:rsid w:val="008D784E"/>
    <w:rsid w:val="008D792F"/>
    <w:rsid w:val="008E21C0"/>
    <w:rsid w:val="008E2836"/>
    <w:rsid w:val="008E3EAD"/>
    <w:rsid w:val="008E4C42"/>
    <w:rsid w:val="008E5A0D"/>
    <w:rsid w:val="008E6F1D"/>
    <w:rsid w:val="008E7259"/>
    <w:rsid w:val="008F117B"/>
    <w:rsid w:val="008F1D96"/>
    <w:rsid w:val="008F25D7"/>
    <w:rsid w:val="008F6422"/>
    <w:rsid w:val="009008D5"/>
    <w:rsid w:val="0090334D"/>
    <w:rsid w:val="009033D6"/>
    <w:rsid w:val="00904D3E"/>
    <w:rsid w:val="00905170"/>
    <w:rsid w:val="00905846"/>
    <w:rsid w:val="00910760"/>
    <w:rsid w:val="00910B47"/>
    <w:rsid w:val="009119C0"/>
    <w:rsid w:val="009129E0"/>
    <w:rsid w:val="00913988"/>
    <w:rsid w:val="009144C3"/>
    <w:rsid w:val="009146AA"/>
    <w:rsid w:val="009149EA"/>
    <w:rsid w:val="00914BDF"/>
    <w:rsid w:val="00914D56"/>
    <w:rsid w:val="0091598E"/>
    <w:rsid w:val="00915F18"/>
    <w:rsid w:val="00917D43"/>
    <w:rsid w:val="00920F7B"/>
    <w:rsid w:val="00923695"/>
    <w:rsid w:val="00923E24"/>
    <w:rsid w:val="00925846"/>
    <w:rsid w:val="009277BB"/>
    <w:rsid w:val="00927854"/>
    <w:rsid w:val="009308CF"/>
    <w:rsid w:val="00936E9F"/>
    <w:rsid w:val="009409A4"/>
    <w:rsid w:val="00941076"/>
    <w:rsid w:val="00941F88"/>
    <w:rsid w:val="0094407E"/>
    <w:rsid w:val="00946B9E"/>
    <w:rsid w:val="009479DF"/>
    <w:rsid w:val="0095072A"/>
    <w:rsid w:val="00950944"/>
    <w:rsid w:val="00951CB8"/>
    <w:rsid w:val="00951CE9"/>
    <w:rsid w:val="00954946"/>
    <w:rsid w:val="0095659C"/>
    <w:rsid w:val="009576E4"/>
    <w:rsid w:val="009613DA"/>
    <w:rsid w:val="00962113"/>
    <w:rsid w:val="00962ADE"/>
    <w:rsid w:val="00963222"/>
    <w:rsid w:val="00964768"/>
    <w:rsid w:val="009675BC"/>
    <w:rsid w:val="009727F2"/>
    <w:rsid w:val="00973E54"/>
    <w:rsid w:val="009776B3"/>
    <w:rsid w:val="00980D58"/>
    <w:rsid w:val="00983034"/>
    <w:rsid w:val="009843B4"/>
    <w:rsid w:val="0099010F"/>
    <w:rsid w:val="00990164"/>
    <w:rsid w:val="009908B6"/>
    <w:rsid w:val="00991DB8"/>
    <w:rsid w:val="00995546"/>
    <w:rsid w:val="00995BB9"/>
    <w:rsid w:val="00996823"/>
    <w:rsid w:val="00996868"/>
    <w:rsid w:val="00997D3C"/>
    <w:rsid w:val="009A1208"/>
    <w:rsid w:val="009A1899"/>
    <w:rsid w:val="009A23E0"/>
    <w:rsid w:val="009A3580"/>
    <w:rsid w:val="009A4527"/>
    <w:rsid w:val="009A463C"/>
    <w:rsid w:val="009A4B26"/>
    <w:rsid w:val="009A649D"/>
    <w:rsid w:val="009A7CCE"/>
    <w:rsid w:val="009B2017"/>
    <w:rsid w:val="009B2FED"/>
    <w:rsid w:val="009B44C8"/>
    <w:rsid w:val="009B45EC"/>
    <w:rsid w:val="009B645B"/>
    <w:rsid w:val="009C2801"/>
    <w:rsid w:val="009C3A79"/>
    <w:rsid w:val="009C56E6"/>
    <w:rsid w:val="009C67C0"/>
    <w:rsid w:val="009C7856"/>
    <w:rsid w:val="009D0C15"/>
    <w:rsid w:val="009D1671"/>
    <w:rsid w:val="009D1E1A"/>
    <w:rsid w:val="009D422F"/>
    <w:rsid w:val="009D4261"/>
    <w:rsid w:val="009D5466"/>
    <w:rsid w:val="009D5B93"/>
    <w:rsid w:val="009D5BC7"/>
    <w:rsid w:val="009D624F"/>
    <w:rsid w:val="009D7A5D"/>
    <w:rsid w:val="009E0304"/>
    <w:rsid w:val="009E0DB6"/>
    <w:rsid w:val="009E1089"/>
    <w:rsid w:val="009E3080"/>
    <w:rsid w:val="009E349C"/>
    <w:rsid w:val="009E3813"/>
    <w:rsid w:val="009E3FE6"/>
    <w:rsid w:val="009E40D2"/>
    <w:rsid w:val="009E5CD8"/>
    <w:rsid w:val="009E5EC2"/>
    <w:rsid w:val="009E7C4B"/>
    <w:rsid w:val="009F09FA"/>
    <w:rsid w:val="009F1470"/>
    <w:rsid w:val="009F2C5D"/>
    <w:rsid w:val="009F72BE"/>
    <w:rsid w:val="009F732E"/>
    <w:rsid w:val="009F7B92"/>
    <w:rsid w:val="00A01A43"/>
    <w:rsid w:val="00A021F1"/>
    <w:rsid w:val="00A041A1"/>
    <w:rsid w:val="00A04525"/>
    <w:rsid w:val="00A04F6E"/>
    <w:rsid w:val="00A05353"/>
    <w:rsid w:val="00A06E4E"/>
    <w:rsid w:val="00A07AB7"/>
    <w:rsid w:val="00A125A6"/>
    <w:rsid w:val="00A136BA"/>
    <w:rsid w:val="00A140D6"/>
    <w:rsid w:val="00A14A2E"/>
    <w:rsid w:val="00A179DE"/>
    <w:rsid w:val="00A17AB7"/>
    <w:rsid w:val="00A213C6"/>
    <w:rsid w:val="00A231A3"/>
    <w:rsid w:val="00A23411"/>
    <w:rsid w:val="00A23BD9"/>
    <w:rsid w:val="00A24FA3"/>
    <w:rsid w:val="00A25358"/>
    <w:rsid w:val="00A26E8E"/>
    <w:rsid w:val="00A26F33"/>
    <w:rsid w:val="00A27700"/>
    <w:rsid w:val="00A307EE"/>
    <w:rsid w:val="00A3150F"/>
    <w:rsid w:val="00A319C0"/>
    <w:rsid w:val="00A31D07"/>
    <w:rsid w:val="00A31D9E"/>
    <w:rsid w:val="00A32731"/>
    <w:rsid w:val="00A346E5"/>
    <w:rsid w:val="00A348B2"/>
    <w:rsid w:val="00A34A47"/>
    <w:rsid w:val="00A36645"/>
    <w:rsid w:val="00A3764D"/>
    <w:rsid w:val="00A3787E"/>
    <w:rsid w:val="00A40845"/>
    <w:rsid w:val="00A411F6"/>
    <w:rsid w:val="00A439D7"/>
    <w:rsid w:val="00A45C86"/>
    <w:rsid w:val="00A47242"/>
    <w:rsid w:val="00A507B2"/>
    <w:rsid w:val="00A52BEF"/>
    <w:rsid w:val="00A53131"/>
    <w:rsid w:val="00A537E4"/>
    <w:rsid w:val="00A5535A"/>
    <w:rsid w:val="00A633DF"/>
    <w:rsid w:val="00A635FB"/>
    <w:rsid w:val="00A641F1"/>
    <w:rsid w:val="00A65F01"/>
    <w:rsid w:val="00A71533"/>
    <w:rsid w:val="00A76A58"/>
    <w:rsid w:val="00A80779"/>
    <w:rsid w:val="00A80E32"/>
    <w:rsid w:val="00A80F32"/>
    <w:rsid w:val="00A81F89"/>
    <w:rsid w:val="00A8270C"/>
    <w:rsid w:val="00A86D96"/>
    <w:rsid w:val="00A8712D"/>
    <w:rsid w:val="00A907F6"/>
    <w:rsid w:val="00A91AE8"/>
    <w:rsid w:val="00A9331E"/>
    <w:rsid w:val="00A93B45"/>
    <w:rsid w:val="00A94274"/>
    <w:rsid w:val="00A94553"/>
    <w:rsid w:val="00A94E12"/>
    <w:rsid w:val="00A95812"/>
    <w:rsid w:val="00A95C70"/>
    <w:rsid w:val="00A96556"/>
    <w:rsid w:val="00A96C8C"/>
    <w:rsid w:val="00A97EA0"/>
    <w:rsid w:val="00AA0A4B"/>
    <w:rsid w:val="00AA5FE2"/>
    <w:rsid w:val="00AA6B55"/>
    <w:rsid w:val="00AA6C66"/>
    <w:rsid w:val="00AB0028"/>
    <w:rsid w:val="00AB043E"/>
    <w:rsid w:val="00AB155F"/>
    <w:rsid w:val="00AB1B92"/>
    <w:rsid w:val="00AB2441"/>
    <w:rsid w:val="00AB3E99"/>
    <w:rsid w:val="00AB4D97"/>
    <w:rsid w:val="00AB752F"/>
    <w:rsid w:val="00AC0C9D"/>
    <w:rsid w:val="00AC3037"/>
    <w:rsid w:val="00AC3D56"/>
    <w:rsid w:val="00AC42AF"/>
    <w:rsid w:val="00AC4B40"/>
    <w:rsid w:val="00AC5296"/>
    <w:rsid w:val="00AC53D8"/>
    <w:rsid w:val="00AC54D6"/>
    <w:rsid w:val="00AC5909"/>
    <w:rsid w:val="00AC67A0"/>
    <w:rsid w:val="00AC6923"/>
    <w:rsid w:val="00AC7603"/>
    <w:rsid w:val="00AD204D"/>
    <w:rsid w:val="00AD25B9"/>
    <w:rsid w:val="00AD337A"/>
    <w:rsid w:val="00AD65A7"/>
    <w:rsid w:val="00AD6DAB"/>
    <w:rsid w:val="00AD6DF3"/>
    <w:rsid w:val="00AD767C"/>
    <w:rsid w:val="00AE115F"/>
    <w:rsid w:val="00AE1421"/>
    <w:rsid w:val="00AE3363"/>
    <w:rsid w:val="00AE3579"/>
    <w:rsid w:val="00AE3D46"/>
    <w:rsid w:val="00AE403C"/>
    <w:rsid w:val="00AE6BE1"/>
    <w:rsid w:val="00AE7F9D"/>
    <w:rsid w:val="00AF124A"/>
    <w:rsid w:val="00AF2DC5"/>
    <w:rsid w:val="00AF422F"/>
    <w:rsid w:val="00AF466F"/>
    <w:rsid w:val="00AF528E"/>
    <w:rsid w:val="00AF6F7A"/>
    <w:rsid w:val="00B022F1"/>
    <w:rsid w:val="00B03491"/>
    <w:rsid w:val="00B03B92"/>
    <w:rsid w:val="00B053D8"/>
    <w:rsid w:val="00B065AC"/>
    <w:rsid w:val="00B07F89"/>
    <w:rsid w:val="00B10786"/>
    <w:rsid w:val="00B11667"/>
    <w:rsid w:val="00B13575"/>
    <w:rsid w:val="00B146BC"/>
    <w:rsid w:val="00B17213"/>
    <w:rsid w:val="00B17355"/>
    <w:rsid w:val="00B206CB"/>
    <w:rsid w:val="00B20EE1"/>
    <w:rsid w:val="00B238AF"/>
    <w:rsid w:val="00B2578D"/>
    <w:rsid w:val="00B27488"/>
    <w:rsid w:val="00B27898"/>
    <w:rsid w:val="00B32F29"/>
    <w:rsid w:val="00B35E79"/>
    <w:rsid w:val="00B3687E"/>
    <w:rsid w:val="00B36936"/>
    <w:rsid w:val="00B376C6"/>
    <w:rsid w:val="00B37F9F"/>
    <w:rsid w:val="00B40BF4"/>
    <w:rsid w:val="00B40D5C"/>
    <w:rsid w:val="00B44C63"/>
    <w:rsid w:val="00B46926"/>
    <w:rsid w:val="00B514AC"/>
    <w:rsid w:val="00B51E26"/>
    <w:rsid w:val="00B56167"/>
    <w:rsid w:val="00B6277B"/>
    <w:rsid w:val="00B62E9C"/>
    <w:rsid w:val="00B642D9"/>
    <w:rsid w:val="00B64619"/>
    <w:rsid w:val="00B64D0D"/>
    <w:rsid w:val="00B66245"/>
    <w:rsid w:val="00B71FB7"/>
    <w:rsid w:val="00B72776"/>
    <w:rsid w:val="00B73027"/>
    <w:rsid w:val="00B76665"/>
    <w:rsid w:val="00B76BF4"/>
    <w:rsid w:val="00B834D1"/>
    <w:rsid w:val="00B83D2C"/>
    <w:rsid w:val="00B84585"/>
    <w:rsid w:val="00B84AA4"/>
    <w:rsid w:val="00B84D5D"/>
    <w:rsid w:val="00B8579B"/>
    <w:rsid w:val="00B8733D"/>
    <w:rsid w:val="00B919FC"/>
    <w:rsid w:val="00B91DDC"/>
    <w:rsid w:val="00B922C0"/>
    <w:rsid w:val="00B9459D"/>
    <w:rsid w:val="00B945DF"/>
    <w:rsid w:val="00B94EEE"/>
    <w:rsid w:val="00BA239D"/>
    <w:rsid w:val="00BA335C"/>
    <w:rsid w:val="00BA5C8A"/>
    <w:rsid w:val="00BB0B43"/>
    <w:rsid w:val="00BB0CA7"/>
    <w:rsid w:val="00BB45FC"/>
    <w:rsid w:val="00BB4FD8"/>
    <w:rsid w:val="00BB54B7"/>
    <w:rsid w:val="00BB6324"/>
    <w:rsid w:val="00BC041A"/>
    <w:rsid w:val="00BC10C2"/>
    <w:rsid w:val="00BC28FA"/>
    <w:rsid w:val="00BC432C"/>
    <w:rsid w:val="00BC433E"/>
    <w:rsid w:val="00BC4D44"/>
    <w:rsid w:val="00BC6432"/>
    <w:rsid w:val="00BD245A"/>
    <w:rsid w:val="00BD3459"/>
    <w:rsid w:val="00BD3BCE"/>
    <w:rsid w:val="00BD4270"/>
    <w:rsid w:val="00BD53C3"/>
    <w:rsid w:val="00BD58DD"/>
    <w:rsid w:val="00BD608E"/>
    <w:rsid w:val="00BD6630"/>
    <w:rsid w:val="00BD6B55"/>
    <w:rsid w:val="00BD73BC"/>
    <w:rsid w:val="00BD75C3"/>
    <w:rsid w:val="00BD7A11"/>
    <w:rsid w:val="00BD7C2E"/>
    <w:rsid w:val="00BE150D"/>
    <w:rsid w:val="00BE3798"/>
    <w:rsid w:val="00BE496B"/>
    <w:rsid w:val="00BE6BFC"/>
    <w:rsid w:val="00BF1749"/>
    <w:rsid w:val="00BF30E9"/>
    <w:rsid w:val="00BF580C"/>
    <w:rsid w:val="00BF5DBD"/>
    <w:rsid w:val="00BF61E9"/>
    <w:rsid w:val="00C00887"/>
    <w:rsid w:val="00C02573"/>
    <w:rsid w:val="00C02A25"/>
    <w:rsid w:val="00C031D4"/>
    <w:rsid w:val="00C03251"/>
    <w:rsid w:val="00C06080"/>
    <w:rsid w:val="00C06CB7"/>
    <w:rsid w:val="00C11900"/>
    <w:rsid w:val="00C1398A"/>
    <w:rsid w:val="00C13FFD"/>
    <w:rsid w:val="00C14535"/>
    <w:rsid w:val="00C1463B"/>
    <w:rsid w:val="00C14CC5"/>
    <w:rsid w:val="00C15806"/>
    <w:rsid w:val="00C16B65"/>
    <w:rsid w:val="00C1747C"/>
    <w:rsid w:val="00C17589"/>
    <w:rsid w:val="00C21456"/>
    <w:rsid w:val="00C21DD1"/>
    <w:rsid w:val="00C22736"/>
    <w:rsid w:val="00C2344C"/>
    <w:rsid w:val="00C23511"/>
    <w:rsid w:val="00C2395C"/>
    <w:rsid w:val="00C25039"/>
    <w:rsid w:val="00C2527E"/>
    <w:rsid w:val="00C27A01"/>
    <w:rsid w:val="00C31727"/>
    <w:rsid w:val="00C3321D"/>
    <w:rsid w:val="00C345B1"/>
    <w:rsid w:val="00C4030D"/>
    <w:rsid w:val="00C40720"/>
    <w:rsid w:val="00C41417"/>
    <w:rsid w:val="00C436D7"/>
    <w:rsid w:val="00C43B0B"/>
    <w:rsid w:val="00C45C69"/>
    <w:rsid w:val="00C46663"/>
    <w:rsid w:val="00C52BB0"/>
    <w:rsid w:val="00C53860"/>
    <w:rsid w:val="00C55025"/>
    <w:rsid w:val="00C55187"/>
    <w:rsid w:val="00C55B40"/>
    <w:rsid w:val="00C56565"/>
    <w:rsid w:val="00C5682F"/>
    <w:rsid w:val="00C56D75"/>
    <w:rsid w:val="00C601E3"/>
    <w:rsid w:val="00C604BC"/>
    <w:rsid w:val="00C62577"/>
    <w:rsid w:val="00C63152"/>
    <w:rsid w:val="00C64585"/>
    <w:rsid w:val="00C67A42"/>
    <w:rsid w:val="00C70141"/>
    <w:rsid w:val="00C703D0"/>
    <w:rsid w:val="00C736A1"/>
    <w:rsid w:val="00C747BF"/>
    <w:rsid w:val="00C74A52"/>
    <w:rsid w:val="00C75723"/>
    <w:rsid w:val="00C77E0F"/>
    <w:rsid w:val="00C8020B"/>
    <w:rsid w:val="00C804BC"/>
    <w:rsid w:val="00C80D19"/>
    <w:rsid w:val="00C81015"/>
    <w:rsid w:val="00C810B6"/>
    <w:rsid w:val="00C8322E"/>
    <w:rsid w:val="00C833BB"/>
    <w:rsid w:val="00C8369D"/>
    <w:rsid w:val="00C8594F"/>
    <w:rsid w:val="00C879A4"/>
    <w:rsid w:val="00C87F78"/>
    <w:rsid w:val="00C90E28"/>
    <w:rsid w:val="00C9213F"/>
    <w:rsid w:val="00C929CE"/>
    <w:rsid w:val="00C92F4D"/>
    <w:rsid w:val="00C97483"/>
    <w:rsid w:val="00CA0648"/>
    <w:rsid w:val="00CA0948"/>
    <w:rsid w:val="00CA121F"/>
    <w:rsid w:val="00CA130B"/>
    <w:rsid w:val="00CA2E3F"/>
    <w:rsid w:val="00CA4709"/>
    <w:rsid w:val="00CA4FAB"/>
    <w:rsid w:val="00CA7CCD"/>
    <w:rsid w:val="00CB282B"/>
    <w:rsid w:val="00CB2DDA"/>
    <w:rsid w:val="00CB32C3"/>
    <w:rsid w:val="00CB3766"/>
    <w:rsid w:val="00CB6614"/>
    <w:rsid w:val="00CC1176"/>
    <w:rsid w:val="00CC1C81"/>
    <w:rsid w:val="00CC6064"/>
    <w:rsid w:val="00CD1125"/>
    <w:rsid w:val="00CD31AC"/>
    <w:rsid w:val="00CD3E57"/>
    <w:rsid w:val="00CD4385"/>
    <w:rsid w:val="00CD46A7"/>
    <w:rsid w:val="00CD4CA7"/>
    <w:rsid w:val="00CD4DA0"/>
    <w:rsid w:val="00CD66C0"/>
    <w:rsid w:val="00CE00D4"/>
    <w:rsid w:val="00CE0C37"/>
    <w:rsid w:val="00CE13FA"/>
    <w:rsid w:val="00CE3BC4"/>
    <w:rsid w:val="00CE512D"/>
    <w:rsid w:val="00CE5533"/>
    <w:rsid w:val="00CE5D68"/>
    <w:rsid w:val="00CE6041"/>
    <w:rsid w:val="00CE642E"/>
    <w:rsid w:val="00CE651E"/>
    <w:rsid w:val="00CF099B"/>
    <w:rsid w:val="00CF3549"/>
    <w:rsid w:val="00CF377B"/>
    <w:rsid w:val="00CF41AD"/>
    <w:rsid w:val="00CF58A9"/>
    <w:rsid w:val="00CF622D"/>
    <w:rsid w:val="00D01AC7"/>
    <w:rsid w:val="00D02635"/>
    <w:rsid w:val="00D02C26"/>
    <w:rsid w:val="00D0633A"/>
    <w:rsid w:val="00D06713"/>
    <w:rsid w:val="00D10BF3"/>
    <w:rsid w:val="00D110D1"/>
    <w:rsid w:val="00D118BA"/>
    <w:rsid w:val="00D128F8"/>
    <w:rsid w:val="00D12E82"/>
    <w:rsid w:val="00D13858"/>
    <w:rsid w:val="00D1690D"/>
    <w:rsid w:val="00D1729E"/>
    <w:rsid w:val="00D17604"/>
    <w:rsid w:val="00D17A4A"/>
    <w:rsid w:val="00D17C41"/>
    <w:rsid w:val="00D21077"/>
    <w:rsid w:val="00D2240C"/>
    <w:rsid w:val="00D2288B"/>
    <w:rsid w:val="00D2432D"/>
    <w:rsid w:val="00D24912"/>
    <w:rsid w:val="00D24B4D"/>
    <w:rsid w:val="00D25EB5"/>
    <w:rsid w:val="00D26376"/>
    <w:rsid w:val="00D2664A"/>
    <w:rsid w:val="00D30683"/>
    <w:rsid w:val="00D30975"/>
    <w:rsid w:val="00D3112F"/>
    <w:rsid w:val="00D31642"/>
    <w:rsid w:val="00D31C6D"/>
    <w:rsid w:val="00D330B7"/>
    <w:rsid w:val="00D34DCF"/>
    <w:rsid w:val="00D3544E"/>
    <w:rsid w:val="00D36299"/>
    <w:rsid w:val="00D37F6E"/>
    <w:rsid w:val="00D40398"/>
    <w:rsid w:val="00D40528"/>
    <w:rsid w:val="00D42463"/>
    <w:rsid w:val="00D43E27"/>
    <w:rsid w:val="00D45135"/>
    <w:rsid w:val="00D45C1F"/>
    <w:rsid w:val="00D464B6"/>
    <w:rsid w:val="00D4691E"/>
    <w:rsid w:val="00D477DD"/>
    <w:rsid w:val="00D503D6"/>
    <w:rsid w:val="00D50FE3"/>
    <w:rsid w:val="00D5217F"/>
    <w:rsid w:val="00D521F7"/>
    <w:rsid w:val="00D52288"/>
    <w:rsid w:val="00D5575D"/>
    <w:rsid w:val="00D5719E"/>
    <w:rsid w:val="00D60F2C"/>
    <w:rsid w:val="00D617D6"/>
    <w:rsid w:val="00D6347E"/>
    <w:rsid w:val="00D6513A"/>
    <w:rsid w:val="00D7000C"/>
    <w:rsid w:val="00D724E7"/>
    <w:rsid w:val="00D729F4"/>
    <w:rsid w:val="00D742DD"/>
    <w:rsid w:val="00D74642"/>
    <w:rsid w:val="00D747A9"/>
    <w:rsid w:val="00D76B10"/>
    <w:rsid w:val="00D81691"/>
    <w:rsid w:val="00D822B5"/>
    <w:rsid w:val="00D878B1"/>
    <w:rsid w:val="00D87F93"/>
    <w:rsid w:val="00D87FF4"/>
    <w:rsid w:val="00D90517"/>
    <w:rsid w:val="00D909A9"/>
    <w:rsid w:val="00D9135B"/>
    <w:rsid w:val="00D930AF"/>
    <w:rsid w:val="00D9528E"/>
    <w:rsid w:val="00D96F64"/>
    <w:rsid w:val="00D972CC"/>
    <w:rsid w:val="00D975FE"/>
    <w:rsid w:val="00DA031D"/>
    <w:rsid w:val="00DA07C7"/>
    <w:rsid w:val="00DA1B60"/>
    <w:rsid w:val="00DA1DC2"/>
    <w:rsid w:val="00DA1DC3"/>
    <w:rsid w:val="00DA2014"/>
    <w:rsid w:val="00DA37BE"/>
    <w:rsid w:val="00DA37FB"/>
    <w:rsid w:val="00DA3EE5"/>
    <w:rsid w:val="00DA42B8"/>
    <w:rsid w:val="00DA5075"/>
    <w:rsid w:val="00DB00B4"/>
    <w:rsid w:val="00DB108E"/>
    <w:rsid w:val="00DB3328"/>
    <w:rsid w:val="00DB39EB"/>
    <w:rsid w:val="00DB6125"/>
    <w:rsid w:val="00DB6BFC"/>
    <w:rsid w:val="00DB7714"/>
    <w:rsid w:val="00DC12A7"/>
    <w:rsid w:val="00DC3ED2"/>
    <w:rsid w:val="00DC70D9"/>
    <w:rsid w:val="00DD0FF9"/>
    <w:rsid w:val="00DD43D5"/>
    <w:rsid w:val="00DD7335"/>
    <w:rsid w:val="00DE2369"/>
    <w:rsid w:val="00DE25A7"/>
    <w:rsid w:val="00DE2667"/>
    <w:rsid w:val="00DE3B21"/>
    <w:rsid w:val="00DE5DF3"/>
    <w:rsid w:val="00DE7708"/>
    <w:rsid w:val="00DE7A0C"/>
    <w:rsid w:val="00DF06AD"/>
    <w:rsid w:val="00DF100D"/>
    <w:rsid w:val="00DF16AD"/>
    <w:rsid w:val="00DF2231"/>
    <w:rsid w:val="00DF22A7"/>
    <w:rsid w:val="00DF22CA"/>
    <w:rsid w:val="00DF2470"/>
    <w:rsid w:val="00DF2571"/>
    <w:rsid w:val="00DF2912"/>
    <w:rsid w:val="00DF2CBB"/>
    <w:rsid w:val="00DF32FE"/>
    <w:rsid w:val="00DF34CE"/>
    <w:rsid w:val="00DF415F"/>
    <w:rsid w:val="00DF42AA"/>
    <w:rsid w:val="00DF4F0F"/>
    <w:rsid w:val="00DF5EA5"/>
    <w:rsid w:val="00DF655D"/>
    <w:rsid w:val="00DF66DA"/>
    <w:rsid w:val="00DF72C4"/>
    <w:rsid w:val="00E005C1"/>
    <w:rsid w:val="00E069C5"/>
    <w:rsid w:val="00E0744E"/>
    <w:rsid w:val="00E07903"/>
    <w:rsid w:val="00E07C04"/>
    <w:rsid w:val="00E102D9"/>
    <w:rsid w:val="00E1169A"/>
    <w:rsid w:val="00E12377"/>
    <w:rsid w:val="00E142A2"/>
    <w:rsid w:val="00E150F6"/>
    <w:rsid w:val="00E160B5"/>
    <w:rsid w:val="00E17C55"/>
    <w:rsid w:val="00E21AB9"/>
    <w:rsid w:val="00E224AB"/>
    <w:rsid w:val="00E24025"/>
    <w:rsid w:val="00E242C9"/>
    <w:rsid w:val="00E24DA5"/>
    <w:rsid w:val="00E251FE"/>
    <w:rsid w:val="00E26088"/>
    <w:rsid w:val="00E318C6"/>
    <w:rsid w:val="00E318F7"/>
    <w:rsid w:val="00E33117"/>
    <w:rsid w:val="00E34DDD"/>
    <w:rsid w:val="00E35024"/>
    <w:rsid w:val="00E40F96"/>
    <w:rsid w:val="00E41324"/>
    <w:rsid w:val="00E431E8"/>
    <w:rsid w:val="00E43A5C"/>
    <w:rsid w:val="00E44727"/>
    <w:rsid w:val="00E5184E"/>
    <w:rsid w:val="00E522DC"/>
    <w:rsid w:val="00E529D1"/>
    <w:rsid w:val="00E52BAF"/>
    <w:rsid w:val="00E54ED5"/>
    <w:rsid w:val="00E550C2"/>
    <w:rsid w:val="00E5614E"/>
    <w:rsid w:val="00E576B1"/>
    <w:rsid w:val="00E577CB"/>
    <w:rsid w:val="00E57A31"/>
    <w:rsid w:val="00E60AB6"/>
    <w:rsid w:val="00E60E8E"/>
    <w:rsid w:val="00E63032"/>
    <w:rsid w:val="00E6382D"/>
    <w:rsid w:val="00E704E8"/>
    <w:rsid w:val="00E7110E"/>
    <w:rsid w:val="00E72293"/>
    <w:rsid w:val="00E72311"/>
    <w:rsid w:val="00E7322B"/>
    <w:rsid w:val="00E740C1"/>
    <w:rsid w:val="00E742D0"/>
    <w:rsid w:val="00E75843"/>
    <w:rsid w:val="00E76EFB"/>
    <w:rsid w:val="00E7787D"/>
    <w:rsid w:val="00E821F0"/>
    <w:rsid w:val="00E82D97"/>
    <w:rsid w:val="00E8371D"/>
    <w:rsid w:val="00E83C4E"/>
    <w:rsid w:val="00E84266"/>
    <w:rsid w:val="00E85361"/>
    <w:rsid w:val="00E85C17"/>
    <w:rsid w:val="00E85C2B"/>
    <w:rsid w:val="00E85F42"/>
    <w:rsid w:val="00E879E5"/>
    <w:rsid w:val="00E92192"/>
    <w:rsid w:val="00E93622"/>
    <w:rsid w:val="00E974A7"/>
    <w:rsid w:val="00EA00FE"/>
    <w:rsid w:val="00EA1594"/>
    <w:rsid w:val="00EA15AF"/>
    <w:rsid w:val="00EA1ACC"/>
    <w:rsid w:val="00EA418C"/>
    <w:rsid w:val="00EB076A"/>
    <w:rsid w:val="00EB204A"/>
    <w:rsid w:val="00EB28BA"/>
    <w:rsid w:val="00EB36C8"/>
    <w:rsid w:val="00EB4C9D"/>
    <w:rsid w:val="00EB52A1"/>
    <w:rsid w:val="00EB5E06"/>
    <w:rsid w:val="00EB64A6"/>
    <w:rsid w:val="00EB6A57"/>
    <w:rsid w:val="00EC0C7E"/>
    <w:rsid w:val="00EC0DA6"/>
    <w:rsid w:val="00EC11AB"/>
    <w:rsid w:val="00EC1C36"/>
    <w:rsid w:val="00EC2151"/>
    <w:rsid w:val="00EC36DC"/>
    <w:rsid w:val="00EC3EEE"/>
    <w:rsid w:val="00EC59AC"/>
    <w:rsid w:val="00EC5E71"/>
    <w:rsid w:val="00EC66B6"/>
    <w:rsid w:val="00EC7635"/>
    <w:rsid w:val="00EC7FA7"/>
    <w:rsid w:val="00ED0A71"/>
    <w:rsid w:val="00ED2D97"/>
    <w:rsid w:val="00ED2E8F"/>
    <w:rsid w:val="00ED379E"/>
    <w:rsid w:val="00ED38B8"/>
    <w:rsid w:val="00ED4D09"/>
    <w:rsid w:val="00ED4E83"/>
    <w:rsid w:val="00ED5266"/>
    <w:rsid w:val="00ED711B"/>
    <w:rsid w:val="00ED72D0"/>
    <w:rsid w:val="00ED7CEE"/>
    <w:rsid w:val="00EE193D"/>
    <w:rsid w:val="00EE1E06"/>
    <w:rsid w:val="00EE206B"/>
    <w:rsid w:val="00EE2CF4"/>
    <w:rsid w:val="00EE2FAC"/>
    <w:rsid w:val="00EE36ED"/>
    <w:rsid w:val="00EE3FA6"/>
    <w:rsid w:val="00EE59B1"/>
    <w:rsid w:val="00EE66AE"/>
    <w:rsid w:val="00EF1DB5"/>
    <w:rsid w:val="00EF236A"/>
    <w:rsid w:val="00EF2CD8"/>
    <w:rsid w:val="00EF5F0F"/>
    <w:rsid w:val="00EF6D07"/>
    <w:rsid w:val="00EF6DA7"/>
    <w:rsid w:val="00EF7B5B"/>
    <w:rsid w:val="00F0276F"/>
    <w:rsid w:val="00F029D1"/>
    <w:rsid w:val="00F033B1"/>
    <w:rsid w:val="00F034B1"/>
    <w:rsid w:val="00F056C1"/>
    <w:rsid w:val="00F104A1"/>
    <w:rsid w:val="00F14610"/>
    <w:rsid w:val="00F14D00"/>
    <w:rsid w:val="00F15CC4"/>
    <w:rsid w:val="00F16341"/>
    <w:rsid w:val="00F16D3C"/>
    <w:rsid w:val="00F216C8"/>
    <w:rsid w:val="00F218A2"/>
    <w:rsid w:val="00F23A76"/>
    <w:rsid w:val="00F25AF7"/>
    <w:rsid w:val="00F27786"/>
    <w:rsid w:val="00F30052"/>
    <w:rsid w:val="00F3337E"/>
    <w:rsid w:val="00F353F9"/>
    <w:rsid w:val="00F36D61"/>
    <w:rsid w:val="00F36DB1"/>
    <w:rsid w:val="00F370B5"/>
    <w:rsid w:val="00F37694"/>
    <w:rsid w:val="00F37A8E"/>
    <w:rsid w:val="00F37FD4"/>
    <w:rsid w:val="00F40AAA"/>
    <w:rsid w:val="00F410E8"/>
    <w:rsid w:val="00F4157E"/>
    <w:rsid w:val="00F41D64"/>
    <w:rsid w:val="00F41FA9"/>
    <w:rsid w:val="00F42A96"/>
    <w:rsid w:val="00F42B6B"/>
    <w:rsid w:val="00F45079"/>
    <w:rsid w:val="00F534C6"/>
    <w:rsid w:val="00F5394E"/>
    <w:rsid w:val="00F55695"/>
    <w:rsid w:val="00F55794"/>
    <w:rsid w:val="00F600CB"/>
    <w:rsid w:val="00F60203"/>
    <w:rsid w:val="00F6152C"/>
    <w:rsid w:val="00F61812"/>
    <w:rsid w:val="00F626EE"/>
    <w:rsid w:val="00F64249"/>
    <w:rsid w:val="00F656E8"/>
    <w:rsid w:val="00F664F0"/>
    <w:rsid w:val="00F66AA1"/>
    <w:rsid w:val="00F67EB4"/>
    <w:rsid w:val="00F700CE"/>
    <w:rsid w:val="00F70627"/>
    <w:rsid w:val="00F7065B"/>
    <w:rsid w:val="00F7379E"/>
    <w:rsid w:val="00F74AE6"/>
    <w:rsid w:val="00F761CA"/>
    <w:rsid w:val="00F7695C"/>
    <w:rsid w:val="00F77C4E"/>
    <w:rsid w:val="00F77D91"/>
    <w:rsid w:val="00F8066F"/>
    <w:rsid w:val="00F82830"/>
    <w:rsid w:val="00F83247"/>
    <w:rsid w:val="00F836DA"/>
    <w:rsid w:val="00F87043"/>
    <w:rsid w:val="00F871FE"/>
    <w:rsid w:val="00F90EED"/>
    <w:rsid w:val="00F91AE5"/>
    <w:rsid w:val="00F91ED7"/>
    <w:rsid w:val="00F9249B"/>
    <w:rsid w:val="00F92DDD"/>
    <w:rsid w:val="00F930EC"/>
    <w:rsid w:val="00F947EF"/>
    <w:rsid w:val="00F9498D"/>
    <w:rsid w:val="00F94B82"/>
    <w:rsid w:val="00F97B21"/>
    <w:rsid w:val="00FA0326"/>
    <w:rsid w:val="00FA407D"/>
    <w:rsid w:val="00FA51C7"/>
    <w:rsid w:val="00FA7FCE"/>
    <w:rsid w:val="00FB20BB"/>
    <w:rsid w:val="00FB2705"/>
    <w:rsid w:val="00FB2C8A"/>
    <w:rsid w:val="00FB4642"/>
    <w:rsid w:val="00FB5A73"/>
    <w:rsid w:val="00FB704A"/>
    <w:rsid w:val="00FB7055"/>
    <w:rsid w:val="00FB75B5"/>
    <w:rsid w:val="00FC2A10"/>
    <w:rsid w:val="00FC3FC3"/>
    <w:rsid w:val="00FC4708"/>
    <w:rsid w:val="00FC4F55"/>
    <w:rsid w:val="00FC5F38"/>
    <w:rsid w:val="00FC7646"/>
    <w:rsid w:val="00FD51E0"/>
    <w:rsid w:val="00FD520B"/>
    <w:rsid w:val="00FD5CE9"/>
    <w:rsid w:val="00FE1F23"/>
    <w:rsid w:val="00FE3561"/>
    <w:rsid w:val="00FE455A"/>
    <w:rsid w:val="00FE5A38"/>
    <w:rsid w:val="00FE70FC"/>
    <w:rsid w:val="00FF0EE5"/>
    <w:rsid w:val="00FF19F2"/>
    <w:rsid w:val="00FF29B2"/>
    <w:rsid w:val="00FF6D15"/>
    <w:rsid w:val="00FF76AD"/>
    <w:rsid w:val="00FF7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8243D4"/>
  <w15:chartTrackingRefBased/>
  <w15:docId w15:val="{D5F3EAAA-A0AE-4797-8C05-E677F208B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4427E"/>
    <w:pPr>
      <w:autoSpaceDE w:val="0"/>
      <w:autoSpaceDN w:val="0"/>
      <w:adjustRightInd w:val="0"/>
      <w:ind w:left="1080"/>
    </w:pPr>
    <w:rPr>
      <w:rFonts w:ascii="Arial" w:hAnsi="Arial" w:cs="Arial"/>
      <w:spacing w:val="-5"/>
    </w:rPr>
  </w:style>
  <w:style w:type="paragraph" w:styleId="berschrift1">
    <w:name w:val="heading 1"/>
    <w:basedOn w:val="Basis-berschrift"/>
    <w:next w:val="Textkrper"/>
    <w:qFormat/>
    <w:pPr>
      <w:pBdr>
        <w:top w:val="single" w:sz="30" w:space="3" w:color="FFFFFF"/>
        <w:left w:val="single" w:sz="6" w:space="3" w:color="FFFFFF"/>
        <w:bottom w:val="single" w:sz="6" w:space="3" w:color="FFFFFF"/>
      </w:pBdr>
      <w:shd w:val="solid" w:color="auto" w:fill="auto"/>
      <w:spacing w:before="0" w:after="240" w:line="240" w:lineRule="atLeast"/>
      <w:ind w:left="120"/>
      <w:outlineLvl w:val="0"/>
    </w:pPr>
    <w:rPr>
      <w:rFonts w:ascii="Arial Black" w:hAnsi="Arial Black" w:cs="Times New Roman"/>
      <w:color w:val="FFFFFF"/>
      <w:spacing w:val="-10"/>
      <w:kern w:val="20"/>
      <w:position w:val="8"/>
      <w:sz w:val="20"/>
      <w:szCs w:val="24"/>
    </w:rPr>
  </w:style>
  <w:style w:type="paragraph" w:styleId="berschrift2">
    <w:name w:val="heading 2"/>
    <w:basedOn w:val="Basis-berschrift"/>
    <w:next w:val="Textkrper"/>
    <w:qFormat/>
    <w:pPr>
      <w:spacing w:before="0" w:after="240" w:line="240" w:lineRule="atLeast"/>
      <w:ind w:left="0"/>
      <w:outlineLvl w:val="1"/>
    </w:pPr>
    <w:rPr>
      <w:rFonts w:ascii="Arial Black" w:hAnsi="Arial Black" w:cs="Times New Roman"/>
      <w:spacing w:val="-15"/>
    </w:rPr>
  </w:style>
  <w:style w:type="paragraph" w:styleId="berschrift3">
    <w:name w:val="heading 3"/>
    <w:basedOn w:val="Basis-berschrift"/>
    <w:next w:val="Textkrper"/>
    <w:qFormat/>
    <w:pPr>
      <w:spacing w:before="0" w:after="240" w:line="240" w:lineRule="atLeast"/>
      <w:outlineLvl w:val="2"/>
    </w:pPr>
    <w:rPr>
      <w:rFonts w:ascii="Arial Black" w:hAnsi="Arial Black" w:cs="Times New Roman"/>
      <w:spacing w:val="-10"/>
      <w:sz w:val="20"/>
      <w:szCs w:val="20"/>
    </w:rPr>
  </w:style>
  <w:style w:type="paragraph" w:styleId="berschrift4">
    <w:name w:val="heading 4"/>
    <w:basedOn w:val="Basis-berschrift"/>
    <w:next w:val="Textkrper"/>
    <w:qFormat/>
    <w:pPr>
      <w:spacing w:before="0" w:after="240" w:line="240" w:lineRule="atLeast"/>
      <w:outlineLvl w:val="3"/>
    </w:pPr>
  </w:style>
  <w:style w:type="paragraph" w:styleId="berschrift5">
    <w:name w:val="heading 5"/>
    <w:basedOn w:val="Basis-berschrift"/>
    <w:next w:val="Textkrper"/>
    <w:qFormat/>
    <w:pPr>
      <w:spacing w:before="0" w:line="240" w:lineRule="atLeast"/>
      <w:ind w:left="1440"/>
      <w:outlineLvl w:val="4"/>
    </w:pPr>
    <w:rPr>
      <w:sz w:val="20"/>
      <w:szCs w:val="20"/>
    </w:rPr>
  </w:style>
  <w:style w:type="paragraph" w:styleId="berschrift6">
    <w:name w:val="heading 6"/>
    <w:basedOn w:val="Basis-berschrift"/>
    <w:next w:val="Textkrper"/>
    <w:qFormat/>
    <w:pPr>
      <w:ind w:left="1440"/>
      <w:outlineLvl w:val="5"/>
    </w:pPr>
    <w:rPr>
      <w:i/>
      <w:iCs/>
      <w:sz w:val="20"/>
      <w:szCs w:val="20"/>
    </w:rPr>
  </w:style>
  <w:style w:type="paragraph" w:styleId="berschrift7">
    <w:name w:val="heading 7"/>
    <w:basedOn w:val="Basis-berschrift"/>
    <w:next w:val="Textkrper"/>
    <w:qFormat/>
    <w:pPr>
      <w:outlineLvl w:val="6"/>
    </w:pPr>
    <w:rPr>
      <w:sz w:val="20"/>
      <w:szCs w:val="20"/>
    </w:rPr>
  </w:style>
  <w:style w:type="paragraph" w:styleId="berschrift8">
    <w:name w:val="heading 8"/>
    <w:basedOn w:val="Basis-berschrift"/>
    <w:next w:val="Textkrper"/>
    <w:qFormat/>
    <w:pPr>
      <w:outlineLvl w:val="7"/>
    </w:pPr>
    <w:rPr>
      <w:i/>
      <w:iCs/>
      <w:sz w:val="18"/>
      <w:szCs w:val="18"/>
    </w:rPr>
  </w:style>
  <w:style w:type="paragraph" w:styleId="berschrift9">
    <w:name w:val="heading 9"/>
    <w:basedOn w:val="Basis-berschrift"/>
    <w:next w:val="Textkrper"/>
    <w:qFormat/>
    <w:pPr>
      <w:outlineLvl w:val="8"/>
    </w:pPr>
    <w:rPr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asis-berschrift">
    <w:name w:val="Basis-Überschrift"/>
    <w:basedOn w:val="Standard"/>
    <w:next w:val="Textkrper"/>
    <w:pPr>
      <w:keepNext/>
      <w:keepLines/>
      <w:spacing w:before="140" w:line="220" w:lineRule="atLeast"/>
    </w:pPr>
    <w:rPr>
      <w:spacing w:val="-4"/>
      <w:kern w:val="28"/>
      <w:sz w:val="22"/>
      <w:szCs w:val="22"/>
    </w:rPr>
  </w:style>
  <w:style w:type="paragraph" w:styleId="Textkrper">
    <w:name w:val="Body Text"/>
    <w:basedOn w:val="Standard"/>
    <w:semiHidden/>
    <w:pPr>
      <w:spacing w:after="240" w:line="240" w:lineRule="atLeast"/>
      <w:jc w:val="both"/>
    </w:pPr>
  </w:style>
  <w:style w:type="paragraph" w:customStyle="1" w:styleId="Basis-Fuzeile">
    <w:name w:val="Basis-Fußzeile"/>
    <w:basedOn w:val="Standard"/>
    <w:pPr>
      <w:keepLines/>
      <w:spacing w:line="200" w:lineRule="atLeast"/>
    </w:pPr>
    <w:rPr>
      <w:sz w:val="16"/>
      <w:szCs w:val="16"/>
    </w:rPr>
  </w:style>
  <w:style w:type="paragraph" w:styleId="Umschlagabsenderadresse">
    <w:name w:val="envelope return"/>
    <w:basedOn w:val="Standard"/>
    <w:semiHidden/>
  </w:style>
  <w:style w:type="paragraph" w:customStyle="1" w:styleId="Blockzitat">
    <w:name w:val="Blockzitat"/>
    <w:basedOn w:val="Standard"/>
    <w:pPr>
      <w:pBdr>
        <w:top w:val="single" w:sz="12" w:space="12" w:color="FFFFFF"/>
        <w:left w:val="single" w:sz="6" w:space="12" w:color="FFFFFF"/>
        <w:bottom w:val="single" w:sz="6" w:space="12" w:color="FFFFFF"/>
        <w:right w:val="single" w:sz="6" w:space="12" w:color="FFFFFF"/>
      </w:pBdr>
      <w:shd w:val="pct5" w:color="auto" w:fill="auto"/>
      <w:spacing w:after="240" w:line="220" w:lineRule="atLeast"/>
      <w:ind w:left="1368" w:right="240"/>
      <w:jc w:val="both"/>
    </w:pPr>
    <w:rPr>
      <w:rFonts w:ascii="Arial Narrow" w:hAnsi="Arial Narrow" w:cs="Times New Roman"/>
      <w:spacing w:val="0"/>
    </w:rPr>
  </w:style>
  <w:style w:type="paragraph" w:customStyle="1" w:styleId="Textkrperzusammenhalten">
    <w:name w:val="Textkörper zusammenhalten"/>
    <w:basedOn w:val="Textkrper"/>
    <w:pPr>
      <w:keepNext/>
    </w:pPr>
  </w:style>
  <w:style w:type="paragraph" w:styleId="Beschriftung">
    <w:name w:val="caption"/>
    <w:basedOn w:val="Grafik"/>
    <w:next w:val="Textkrper"/>
    <w:qFormat/>
    <w:pPr>
      <w:spacing w:before="60" w:after="240" w:line="220" w:lineRule="atLeast"/>
      <w:ind w:left="1920" w:hanging="120"/>
    </w:pPr>
    <w:rPr>
      <w:rFonts w:ascii="Arial Narrow" w:hAnsi="Arial Narrow" w:cs="Times New Roman"/>
      <w:spacing w:val="0"/>
      <w:sz w:val="18"/>
      <w:szCs w:val="18"/>
    </w:rPr>
  </w:style>
  <w:style w:type="paragraph" w:customStyle="1" w:styleId="Grafik">
    <w:name w:val="Grafik"/>
    <w:basedOn w:val="Standard"/>
    <w:next w:val="Beschriftung"/>
    <w:pPr>
      <w:keepNext/>
    </w:pPr>
  </w:style>
  <w:style w:type="paragraph" w:customStyle="1" w:styleId="Dokumentbeschriftung">
    <w:name w:val="Dokumentbeschriftung"/>
    <w:basedOn w:val="berschriftTitelseite"/>
  </w:style>
  <w:style w:type="paragraph" w:customStyle="1" w:styleId="berschriftTitelseite">
    <w:name w:val="Überschrift Titelseite"/>
    <w:basedOn w:val="Basis-berschrift"/>
    <w:next w:val="UnterberschriftTitelseite"/>
    <w:pPr>
      <w:pBdr>
        <w:top w:val="single" w:sz="30" w:space="31" w:color="auto"/>
      </w:pBdr>
      <w:tabs>
        <w:tab w:val="left" w:pos="0"/>
      </w:tabs>
      <w:spacing w:before="240" w:after="500" w:line="640" w:lineRule="exact"/>
      <w:ind w:left="-840" w:right="-840"/>
    </w:pPr>
    <w:rPr>
      <w:rFonts w:ascii="Arial Black" w:hAnsi="Arial Black" w:cs="Times New Roman"/>
      <w:b/>
      <w:bCs/>
      <w:spacing w:val="-48"/>
      <w:sz w:val="64"/>
      <w:szCs w:val="64"/>
    </w:rPr>
  </w:style>
  <w:style w:type="paragraph" w:customStyle="1" w:styleId="UnterberschriftTitelseite">
    <w:name w:val="Unterüberschrift Titelseite"/>
    <w:basedOn w:val="berschriftTitelseite"/>
    <w:next w:val="Textkrper"/>
    <w:pPr>
      <w:pBdr>
        <w:top w:val="single" w:sz="6" w:space="24" w:color="auto"/>
      </w:pBdr>
      <w:tabs>
        <w:tab w:val="clear" w:pos="0"/>
      </w:tabs>
      <w:spacing w:before="0" w:after="0" w:line="480" w:lineRule="atLeast"/>
      <w:ind w:left="0" w:right="0"/>
    </w:pPr>
    <w:rPr>
      <w:rFonts w:ascii="Arial" w:hAnsi="Arial" w:cs="Arial"/>
      <w:b w:val="0"/>
      <w:bCs w:val="0"/>
      <w:spacing w:val="-30"/>
      <w:sz w:val="48"/>
      <w:szCs w:val="48"/>
    </w:rPr>
  </w:style>
  <w:style w:type="character" w:styleId="Endnotenzeichen">
    <w:name w:val="endnote reference"/>
    <w:semiHidden/>
    <w:rPr>
      <w:vertAlign w:val="superscript"/>
      <w:lang w:val="de-DE"/>
    </w:rPr>
  </w:style>
  <w:style w:type="paragraph" w:styleId="Endnotentext">
    <w:name w:val="endnote text"/>
    <w:basedOn w:val="Basis-Fuzeile"/>
    <w:semiHidden/>
  </w:style>
  <w:style w:type="paragraph" w:styleId="Fuzeile">
    <w:name w:val="footer"/>
    <w:basedOn w:val="Basis-Kopfzeile"/>
    <w:link w:val="FuzeileZchn"/>
    <w:uiPriority w:val="99"/>
  </w:style>
  <w:style w:type="paragraph" w:customStyle="1" w:styleId="Basis-Kopfzeile">
    <w:name w:val="Basis-Kopfzeile"/>
    <w:basedOn w:val="Standard"/>
    <w:pPr>
      <w:keepLines/>
      <w:tabs>
        <w:tab w:val="center" w:pos="4536"/>
        <w:tab w:val="right" w:pos="9072"/>
      </w:tabs>
      <w:spacing w:line="190" w:lineRule="atLeast"/>
      <w:ind w:left="0"/>
    </w:pPr>
    <w:rPr>
      <w:caps/>
      <w:spacing w:val="0"/>
      <w:sz w:val="15"/>
      <w:szCs w:val="15"/>
    </w:rPr>
  </w:style>
  <w:style w:type="character" w:styleId="Funotenzeichen">
    <w:name w:val="footnote reference"/>
    <w:semiHidden/>
    <w:rPr>
      <w:vertAlign w:val="superscript"/>
      <w:lang w:val="de-DE"/>
    </w:rPr>
  </w:style>
  <w:style w:type="paragraph" w:styleId="Funotentext">
    <w:name w:val="footnote text"/>
    <w:basedOn w:val="Basis-Fuzeile"/>
    <w:semiHidden/>
  </w:style>
  <w:style w:type="paragraph" w:styleId="Kopfzeile">
    <w:name w:val="header"/>
    <w:basedOn w:val="Basis-Kopfzeile"/>
    <w:semiHidden/>
  </w:style>
  <w:style w:type="paragraph" w:styleId="Index1">
    <w:name w:val="index 1"/>
    <w:basedOn w:val="Basis-Index"/>
    <w:autoRedefine/>
    <w:semiHidden/>
  </w:style>
  <w:style w:type="paragraph" w:customStyle="1" w:styleId="Basis-Index">
    <w:name w:val="Basis-Index"/>
    <w:basedOn w:val="Standard"/>
    <w:pPr>
      <w:spacing w:line="240" w:lineRule="atLeast"/>
      <w:ind w:left="360" w:hanging="360"/>
    </w:pPr>
    <w:rPr>
      <w:sz w:val="18"/>
      <w:szCs w:val="18"/>
    </w:rPr>
  </w:style>
  <w:style w:type="paragraph" w:styleId="Index2">
    <w:name w:val="index 2"/>
    <w:basedOn w:val="Basis-Index"/>
    <w:autoRedefine/>
    <w:semiHidden/>
    <w:pPr>
      <w:spacing w:line="240" w:lineRule="auto"/>
      <w:ind w:left="720"/>
    </w:pPr>
  </w:style>
  <w:style w:type="paragraph" w:styleId="Index3">
    <w:name w:val="index 3"/>
    <w:basedOn w:val="Basis-Index"/>
    <w:autoRedefine/>
    <w:semiHidden/>
    <w:pPr>
      <w:spacing w:line="240" w:lineRule="auto"/>
      <w:ind w:left="1080"/>
    </w:pPr>
  </w:style>
  <w:style w:type="paragraph" w:styleId="Index4">
    <w:name w:val="index 4"/>
    <w:basedOn w:val="Basis-Index"/>
    <w:autoRedefine/>
    <w:semiHidden/>
    <w:pPr>
      <w:spacing w:line="240" w:lineRule="auto"/>
      <w:ind w:left="1440"/>
    </w:pPr>
  </w:style>
  <w:style w:type="paragraph" w:styleId="Index5">
    <w:name w:val="index 5"/>
    <w:basedOn w:val="Basis-Index"/>
    <w:autoRedefine/>
    <w:semiHidden/>
    <w:pPr>
      <w:spacing w:line="240" w:lineRule="auto"/>
      <w:ind w:left="1800"/>
    </w:pPr>
  </w:style>
  <w:style w:type="paragraph" w:styleId="Indexberschrift">
    <w:name w:val="index heading"/>
    <w:basedOn w:val="Basis-berschrift"/>
    <w:next w:val="Index1"/>
    <w:semiHidden/>
    <w:pPr>
      <w:keepLines w:val="0"/>
      <w:spacing w:before="0" w:line="480" w:lineRule="atLeast"/>
      <w:ind w:left="0"/>
    </w:pPr>
    <w:rPr>
      <w:rFonts w:ascii="Arial Black" w:hAnsi="Arial Black" w:cs="Times New Roman"/>
      <w:spacing w:val="-5"/>
      <w:kern w:val="0"/>
      <w:sz w:val="20"/>
      <w:szCs w:val="24"/>
    </w:rPr>
  </w:style>
  <w:style w:type="paragraph" w:customStyle="1" w:styleId="berschriftAbschnitt">
    <w:name w:val="Überschrift Abschnitt"/>
    <w:basedOn w:val="berschrift1"/>
    <w:pPr>
      <w:outlineLvl w:val="9"/>
    </w:pPr>
  </w:style>
  <w:style w:type="character" w:customStyle="1" w:styleId="Einleitung">
    <w:name w:val="Einleitung"/>
    <w:rPr>
      <w:rFonts w:ascii="Arial Black" w:hAnsi="Arial Black"/>
      <w:spacing w:val="-4"/>
      <w:sz w:val="18"/>
      <w:szCs w:val="18"/>
      <w:lang w:val="de-DE"/>
    </w:rPr>
  </w:style>
  <w:style w:type="character" w:styleId="Zeilennummer">
    <w:name w:val="line number"/>
    <w:semiHidden/>
    <w:rPr>
      <w:sz w:val="18"/>
      <w:szCs w:val="18"/>
      <w:lang w:val="de-DE"/>
    </w:rPr>
  </w:style>
  <w:style w:type="paragraph" w:styleId="Liste">
    <w:name w:val="List"/>
    <w:basedOn w:val="Textkrper"/>
    <w:semiHidden/>
    <w:pPr>
      <w:ind w:left="1440" w:hanging="360"/>
    </w:pPr>
  </w:style>
  <w:style w:type="paragraph" w:styleId="Aufzhlungszeichen">
    <w:name w:val="List Bullet"/>
    <w:basedOn w:val="Liste"/>
    <w:autoRedefine/>
    <w:semiHidden/>
  </w:style>
  <w:style w:type="paragraph" w:styleId="Listennummer">
    <w:name w:val="List Number"/>
    <w:basedOn w:val="Liste"/>
    <w:semiHidden/>
    <w:pPr>
      <w:ind w:left="1080" w:firstLine="0"/>
    </w:pPr>
  </w:style>
  <w:style w:type="paragraph" w:styleId="Makrotext">
    <w:name w:val="macro"/>
    <w:basedOn w:val="Standard"/>
    <w:semiHidden/>
    <w:rPr>
      <w:rFonts w:ascii="Courier New" w:hAnsi="Courier New" w:cs="Courier New"/>
    </w:rPr>
  </w:style>
  <w:style w:type="character" w:styleId="Seitenzahl">
    <w:name w:val="page number"/>
    <w:semiHidden/>
    <w:rPr>
      <w:rFonts w:ascii="Arial Black" w:hAnsi="Arial Black"/>
      <w:spacing w:val="-10"/>
      <w:sz w:val="18"/>
      <w:szCs w:val="18"/>
      <w:lang w:val="de-DE"/>
    </w:rPr>
  </w:style>
  <w:style w:type="character" w:customStyle="1" w:styleId="Hochgestellt">
    <w:name w:val="Hochgestellt"/>
    <w:rPr>
      <w:b/>
      <w:bCs/>
      <w:vertAlign w:val="superscript"/>
      <w:lang w:val="de-DE"/>
    </w:rPr>
  </w:style>
  <w:style w:type="paragraph" w:customStyle="1" w:styleId="Basis-Inhaltsverzeichnis">
    <w:name w:val="Basis-Inhaltsverzeichnis"/>
    <w:basedOn w:val="Standard"/>
    <w:pPr>
      <w:tabs>
        <w:tab w:val="right" w:leader="dot" w:pos="6480"/>
      </w:tabs>
      <w:spacing w:after="240" w:line="240" w:lineRule="atLeast"/>
      <w:ind w:left="0"/>
    </w:pPr>
  </w:style>
  <w:style w:type="paragraph" w:styleId="Abbildungsverzeichnis">
    <w:name w:val="table of figures"/>
    <w:basedOn w:val="Basis-Inhaltsverzeichnis"/>
    <w:semiHidden/>
    <w:pPr>
      <w:ind w:left="1440" w:hanging="360"/>
    </w:pPr>
  </w:style>
  <w:style w:type="paragraph" w:styleId="Verzeichnis1">
    <w:name w:val="toc 1"/>
    <w:basedOn w:val="Basis-Inhaltsverzeichnis"/>
    <w:autoRedefine/>
    <w:semiHidden/>
    <w:rPr>
      <w:spacing w:val="-4"/>
    </w:rPr>
  </w:style>
  <w:style w:type="paragraph" w:styleId="Verzeichnis2">
    <w:name w:val="toc 2"/>
    <w:basedOn w:val="Basis-Inhaltsverzeichnis"/>
    <w:autoRedefine/>
    <w:semiHidden/>
    <w:pPr>
      <w:ind w:left="360"/>
    </w:pPr>
  </w:style>
  <w:style w:type="paragraph" w:styleId="Verzeichnis3">
    <w:name w:val="toc 3"/>
    <w:basedOn w:val="Basis-Inhaltsverzeichnis"/>
    <w:autoRedefine/>
    <w:semiHidden/>
    <w:pPr>
      <w:ind w:left="360"/>
    </w:pPr>
  </w:style>
  <w:style w:type="paragraph" w:styleId="Verzeichnis4">
    <w:name w:val="toc 4"/>
    <w:basedOn w:val="Basis-Inhaltsverzeichnis"/>
    <w:autoRedefine/>
    <w:semiHidden/>
    <w:pPr>
      <w:ind w:left="360"/>
    </w:pPr>
  </w:style>
  <w:style w:type="paragraph" w:styleId="Verzeichnis5">
    <w:name w:val="toc 5"/>
    <w:basedOn w:val="Basis-Inhaltsverzeichnis"/>
    <w:autoRedefine/>
    <w:semiHidden/>
    <w:pPr>
      <w:ind w:left="360"/>
    </w:pPr>
  </w:style>
  <w:style w:type="paragraph" w:customStyle="1" w:styleId="Abschnittsbeschriftung">
    <w:name w:val="Abschnittsbeschriftung"/>
    <w:basedOn w:val="Basis-berschrift"/>
    <w:next w:val="Textkrper"/>
    <w:pPr>
      <w:pBdr>
        <w:bottom w:val="single" w:sz="6" w:space="2" w:color="auto"/>
      </w:pBdr>
      <w:spacing w:before="360" w:after="960"/>
      <w:ind w:left="0"/>
    </w:pPr>
    <w:rPr>
      <w:rFonts w:ascii="Arial Black" w:hAnsi="Arial Black" w:cs="Times New Roman"/>
      <w:spacing w:val="-35"/>
      <w:sz w:val="54"/>
      <w:szCs w:val="54"/>
    </w:rPr>
  </w:style>
  <w:style w:type="paragraph" w:customStyle="1" w:styleId="FuzeileErste">
    <w:name w:val="Fußzeile Erste"/>
    <w:basedOn w:val="Fuzeile"/>
    <w:pPr>
      <w:pBdr>
        <w:top w:val="single" w:sz="6" w:space="2" w:color="auto"/>
      </w:pBdr>
      <w:spacing w:before="600"/>
    </w:pPr>
  </w:style>
  <w:style w:type="paragraph" w:customStyle="1" w:styleId="Fuzeilegerade">
    <w:name w:val="Fußzeile gerade"/>
    <w:basedOn w:val="Fuzeile"/>
    <w:pPr>
      <w:pBdr>
        <w:top w:val="single" w:sz="6" w:space="2" w:color="auto"/>
      </w:pBdr>
      <w:spacing w:before="600"/>
    </w:pPr>
  </w:style>
  <w:style w:type="paragraph" w:customStyle="1" w:styleId="Fuzeileungerade">
    <w:name w:val="Fußzeile ungerade"/>
    <w:basedOn w:val="Fuzeile"/>
    <w:pPr>
      <w:pBdr>
        <w:top w:val="single" w:sz="6" w:space="2" w:color="auto"/>
      </w:pBdr>
      <w:spacing w:before="600"/>
    </w:pPr>
  </w:style>
  <w:style w:type="paragraph" w:customStyle="1" w:styleId="KopfzeileErste">
    <w:name w:val="Kopfzeile Erste"/>
    <w:basedOn w:val="Kopfzeile"/>
    <w:pPr>
      <w:pBdr>
        <w:top w:val="single" w:sz="6" w:space="2" w:color="auto"/>
      </w:pBdr>
      <w:jc w:val="right"/>
    </w:pPr>
  </w:style>
  <w:style w:type="paragraph" w:customStyle="1" w:styleId="Kopfzeilegerade">
    <w:name w:val="Kopfzeile gerade"/>
    <w:basedOn w:val="Kopfzeile"/>
    <w:pPr>
      <w:pBdr>
        <w:bottom w:val="single" w:sz="6" w:space="1" w:color="auto"/>
      </w:pBdr>
      <w:spacing w:after="600"/>
    </w:pPr>
  </w:style>
  <w:style w:type="paragraph" w:customStyle="1" w:styleId="Kopfzeileungerade">
    <w:name w:val="Kopfzeile ungerade"/>
    <w:basedOn w:val="Kopfzeile"/>
    <w:pPr>
      <w:pBdr>
        <w:bottom w:val="single" w:sz="6" w:space="1" w:color="auto"/>
      </w:pBdr>
      <w:spacing w:after="600"/>
    </w:pPr>
  </w:style>
  <w:style w:type="paragraph" w:customStyle="1" w:styleId="Kapitelbezeichnung">
    <w:name w:val="Kapitelbezeichnung"/>
    <w:basedOn w:val="Kapitelbeschriftung"/>
    <w:pPr>
      <w:framePr w:wrap="auto"/>
    </w:pPr>
  </w:style>
  <w:style w:type="paragraph" w:customStyle="1" w:styleId="Kapitelbeschriftung">
    <w:name w:val="Kapitel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  <w:szCs w:val="26"/>
    </w:rPr>
  </w:style>
  <w:style w:type="paragraph" w:customStyle="1" w:styleId="Kapitelberschrift">
    <w:name w:val="Kapitelüberschrift"/>
    <w:basedOn w:val="Abschnittstitel"/>
    <w:pPr>
      <w:framePr w:wrap="auto"/>
    </w:pPr>
  </w:style>
  <w:style w:type="paragraph" w:customStyle="1" w:styleId="Abschnittstitel">
    <w:name w:val="Abschnittstitel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 w:cs="Times New Roman"/>
      <w:color w:val="FFFFFF"/>
      <w:spacing w:val="-40"/>
      <w:position w:val="-16"/>
      <w:sz w:val="84"/>
      <w:szCs w:val="84"/>
    </w:rPr>
  </w:style>
  <w:style w:type="paragraph" w:customStyle="1" w:styleId="Kapitelunterberschrift">
    <w:name w:val="Kapitelunterüberschrift"/>
    <w:basedOn w:val="Untertitel"/>
  </w:style>
  <w:style w:type="paragraph" w:styleId="Untertitel">
    <w:name w:val="Subtitle"/>
    <w:basedOn w:val="Titel"/>
    <w:next w:val="Textkrper"/>
    <w:qFormat/>
    <w:pPr>
      <w:pBdr>
        <w:top w:val="none" w:sz="0" w:space="0" w:color="auto"/>
      </w:pBdr>
      <w:spacing w:before="60" w:after="120" w:line="340" w:lineRule="atLeast"/>
    </w:pPr>
    <w:rPr>
      <w:rFonts w:ascii="Arial" w:hAnsi="Arial" w:cs="Arial"/>
      <w:spacing w:val="-16"/>
      <w:sz w:val="32"/>
      <w:szCs w:val="32"/>
    </w:rPr>
  </w:style>
  <w:style w:type="paragraph" w:styleId="Titel">
    <w:name w:val="Title"/>
    <w:basedOn w:val="Basis-berschrift"/>
    <w:next w:val="Untertitel"/>
    <w:qFormat/>
    <w:pPr>
      <w:pBdr>
        <w:top w:val="single" w:sz="6" w:space="16" w:color="auto"/>
      </w:pBdr>
      <w:spacing w:before="220" w:after="60" w:line="320" w:lineRule="atLeast"/>
      <w:ind w:left="0"/>
    </w:pPr>
    <w:rPr>
      <w:rFonts w:ascii="Arial Black" w:hAnsi="Arial Black" w:cs="Times New Roman"/>
      <w:spacing w:val="-30"/>
      <w:sz w:val="40"/>
      <w:szCs w:val="40"/>
    </w:rPr>
  </w:style>
  <w:style w:type="paragraph" w:styleId="Textkrper-Zeileneinzug">
    <w:name w:val="Body Text Indent"/>
    <w:basedOn w:val="Textkrper"/>
    <w:semiHidden/>
    <w:pPr>
      <w:ind w:left="1440"/>
    </w:pPr>
  </w:style>
  <w:style w:type="paragraph" w:styleId="Listennummer5">
    <w:name w:val="List Number 5"/>
    <w:basedOn w:val="Listennummer"/>
    <w:semiHidden/>
    <w:pPr>
      <w:ind w:left="3240"/>
    </w:pPr>
  </w:style>
  <w:style w:type="paragraph" w:styleId="Listennummer4">
    <w:name w:val="List Number 4"/>
    <w:basedOn w:val="Listennummer"/>
    <w:semiHidden/>
    <w:pPr>
      <w:ind w:left="2880"/>
    </w:pPr>
  </w:style>
  <w:style w:type="paragraph" w:styleId="Listennummer3">
    <w:name w:val="List Number 3"/>
    <w:basedOn w:val="Listennummer"/>
    <w:semiHidden/>
    <w:pPr>
      <w:ind w:left="2520"/>
    </w:pPr>
  </w:style>
  <w:style w:type="paragraph" w:styleId="Aufzhlungszeichen5">
    <w:name w:val="List Bullet 5"/>
    <w:basedOn w:val="Aufzhlungszeichen"/>
    <w:autoRedefine/>
    <w:semiHidden/>
    <w:pPr>
      <w:ind w:left="3240"/>
    </w:pPr>
  </w:style>
  <w:style w:type="paragraph" w:styleId="Aufzhlungszeichen4">
    <w:name w:val="List Bullet 4"/>
    <w:basedOn w:val="Aufzhlungszeichen"/>
    <w:autoRedefine/>
    <w:semiHidden/>
    <w:pPr>
      <w:ind w:left="2880"/>
    </w:pPr>
  </w:style>
  <w:style w:type="paragraph" w:styleId="Aufzhlungszeichen3">
    <w:name w:val="List Bullet 3"/>
    <w:basedOn w:val="Aufzhlungszeichen"/>
    <w:autoRedefine/>
    <w:semiHidden/>
    <w:pPr>
      <w:ind w:left="2520"/>
    </w:pPr>
  </w:style>
  <w:style w:type="paragraph" w:styleId="Aufzhlungszeichen2">
    <w:name w:val="List Bullet 2"/>
    <w:basedOn w:val="Aufzhlungszeichen"/>
    <w:autoRedefine/>
    <w:semiHidden/>
    <w:pPr>
      <w:ind w:left="2160"/>
    </w:pPr>
  </w:style>
  <w:style w:type="paragraph" w:styleId="Liste5">
    <w:name w:val="List 5"/>
    <w:basedOn w:val="Liste"/>
    <w:semiHidden/>
    <w:pPr>
      <w:ind w:left="2880"/>
    </w:pPr>
  </w:style>
  <w:style w:type="paragraph" w:styleId="Liste4">
    <w:name w:val="List 4"/>
    <w:basedOn w:val="Liste"/>
    <w:semiHidden/>
    <w:pPr>
      <w:ind w:left="2520"/>
    </w:pPr>
  </w:style>
  <w:style w:type="paragraph" w:styleId="Liste3">
    <w:name w:val="List 3"/>
    <w:basedOn w:val="Liste"/>
    <w:semiHidden/>
    <w:pPr>
      <w:ind w:left="2160"/>
    </w:pPr>
  </w:style>
  <w:style w:type="paragraph" w:styleId="Liste2">
    <w:name w:val="List 2"/>
    <w:basedOn w:val="Liste"/>
    <w:semiHidden/>
    <w:pPr>
      <w:ind w:left="1800"/>
    </w:pPr>
  </w:style>
  <w:style w:type="character" w:customStyle="1" w:styleId="Herausstellen">
    <w:name w:val="Herausstellen"/>
    <w:rPr>
      <w:rFonts w:ascii="Arial Black" w:hAnsi="Arial Black"/>
      <w:spacing w:val="-4"/>
      <w:sz w:val="18"/>
      <w:szCs w:val="18"/>
      <w:lang w:val="de-DE"/>
    </w:rPr>
  </w:style>
  <w:style w:type="character" w:styleId="Kommentarzeichen">
    <w:name w:val="annotation reference"/>
    <w:semiHidden/>
    <w:rPr>
      <w:rFonts w:ascii="Arial" w:hAnsi="Arial" w:cs="Arial"/>
      <w:sz w:val="16"/>
      <w:szCs w:val="16"/>
      <w:lang w:val="de-DE"/>
    </w:rPr>
  </w:style>
  <w:style w:type="paragraph" w:styleId="Kommentartext">
    <w:name w:val="annotation text"/>
    <w:basedOn w:val="Basis-Fuzeile"/>
    <w:semiHidden/>
  </w:style>
  <w:style w:type="paragraph" w:styleId="Listennummer2">
    <w:name w:val="List Number 2"/>
    <w:basedOn w:val="Listennummer"/>
    <w:semiHidden/>
    <w:pPr>
      <w:ind w:left="2160"/>
    </w:pPr>
  </w:style>
  <w:style w:type="paragraph" w:styleId="Listenfortsetzung">
    <w:name w:val="List Continue"/>
    <w:basedOn w:val="Liste"/>
    <w:semiHidden/>
    <w:pPr>
      <w:ind w:firstLine="0"/>
    </w:pPr>
  </w:style>
  <w:style w:type="paragraph" w:styleId="Listenfortsetzung2">
    <w:name w:val="List Continue 2"/>
    <w:basedOn w:val="Listenfortsetzung"/>
    <w:semiHidden/>
    <w:pPr>
      <w:ind w:left="2160"/>
    </w:pPr>
  </w:style>
  <w:style w:type="paragraph" w:styleId="Listenfortsetzung3">
    <w:name w:val="List Continue 3"/>
    <w:basedOn w:val="Listenfortsetzung"/>
    <w:semiHidden/>
    <w:pPr>
      <w:ind w:left="2520"/>
    </w:pPr>
  </w:style>
  <w:style w:type="paragraph" w:styleId="Listenfortsetzung4">
    <w:name w:val="List Continue 4"/>
    <w:basedOn w:val="Listenfortsetzung"/>
    <w:semiHidden/>
    <w:pPr>
      <w:ind w:left="2880"/>
    </w:pPr>
  </w:style>
  <w:style w:type="paragraph" w:styleId="Listenfortsetzung5">
    <w:name w:val="List Continue 5"/>
    <w:basedOn w:val="Listenfortsetzung"/>
    <w:semiHidden/>
    <w:pPr>
      <w:ind w:left="3240"/>
    </w:pPr>
  </w:style>
  <w:style w:type="paragraph" w:styleId="Standardeinzug">
    <w:name w:val="Normal Indent"/>
    <w:basedOn w:val="Standard"/>
    <w:semiHidden/>
    <w:pPr>
      <w:ind w:left="1440"/>
    </w:pPr>
  </w:style>
  <w:style w:type="paragraph" w:customStyle="1" w:styleId="Absender">
    <w:name w:val="Absender"/>
    <w:basedOn w:val="Standard"/>
    <w:pPr>
      <w:keepLines/>
      <w:framePr w:w="5160" w:h="840" w:wrap="notBeside" w:vAnchor="page" w:hAnchor="page" w:x="6121" w:y="915" w:anchorLock="1"/>
      <w:tabs>
        <w:tab w:val="left" w:pos="2160"/>
      </w:tabs>
      <w:spacing w:line="160" w:lineRule="atLeast"/>
      <w:ind w:left="0"/>
    </w:pPr>
    <w:rPr>
      <w:spacing w:val="0"/>
      <w:sz w:val="14"/>
      <w:szCs w:val="14"/>
    </w:rPr>
  </w:style>
  <w:style w:type="character" w:customStyle="1" w:styleId="Slogan">
    <w:name w:val="Slogan"/>
    <w:rPr>
      <w:i/>
      <w:iCs/>
      <w:spacing w:val="-6"/>
      <w:sz w:val="24"/>
      <w:szCs w:val="24"/>
      <w:lang w:val="de-DE"/>
    </w:rPr>
  </w:style>
  <w:style w:type="paragraph" w:customStyle="1" w:styleId="Firmenname">
    <w:name w:val="Firmenname"/>
    <w:basedOn w:val="Standard"/>
    <w:pPr>
      <w:keepNext/>
      <w:keepLines/>
      <w:framePr w:w="4080" w:h="840" w:hSpace="180" w:wrap="notBeside" w:vAnchor="page" w:hAnchor="margin" w:y="913" w:anchorLock="1"/>
      <w:spacing w:line="220" w:lineRule="atLeast"/>
      <w:ind w:left="0"/>
    </w:pPr>
    <w:rPr>
      <w:rFonts w:ascii="Arial Black" w:hAnsi="Arial Black" w:cs="Times New Roman"/>
      <w:spacing w:val="-25"/>
      <w:kern w:val="28"/>
      <w:sz w:val="32"/>
      <w:szCs w:val="32"/>
    </w:rPr>
  </w:style>
  <w:style w:type="paragraph" w:customStyle="1" w:styleId="Abschnittsuntertitel">
    <w:name w:val="Abschnittsuntertitel"/>
    <w:basedOn w:val="Standard"/>
    <w:next w:val="Textkrper"/>
    <w:pPr>
      <w:keepNext/>
      <w:spacing w:before="360" w:after="120"/>
    </w:pPr>
    <w:rPr>
      <w:i/>
      <w:iCs/>
      <w:kern w:val="28"/>
      <w:sz w:val="26"/>
      <w:szCs w:val="26"/>
    </w:rPr>
  </w:style>
  <w:style w:type="paragraph" w:styleId="Rechtsgrundlagenverzeichnis">
    <w:name w:val="table of authorities"/>
    <w:basedOn w:val="Standard"/>
    <w:semiHidden/>
    <w:pPr>
      <w:tabs>
        <w:tab w:val="right" w:leader="dot" w:pos="7560"/>
      </w:tabs>
      <w:ind w:left="1440" w:hanging="360"/>
    </w:pPr>
  </w:style>
  <w:style w:type="paragraph" w:styleId="RGV-berschrift">
    <w:name w:val="toa heading"/>
    <w:basedOn w:val="Standard"/>
    <w:next w:val="Rechtsgrundlagenverzeichnis"/>
    <w:semiHidden/>
    <w:pPr>
      <w:keepNext/>
      <w:spacing w:line="480" w:lineRule="atLeast"/>
    </w:pPr>
    <w:rPr>
      <w:rFonts w:ascii="Arial Black" w:hAnsi="Arial Black" w:cs="Times New Roman"/>
      <w:b/>
      <w:bCs/>
      <w:spacing w:val="-10"/>
      <w:kern w:val="28"/>
    </w:rPr>
  </w:style>
  <w:style w:type="paragraph" w:styleId="Gruformel">
    <w:name w:val="Closing"/>
    <w:basedOn w:val="Standard"/>
    <w:semiHidden/>
    <w:pPr>
      <w:ind w:left="4252"/>
    </w:pPr>
  </w:style>
  <w:style w:type="paragraph" w:styleId="Index6">
    <w:name w:val="index 6"/>
    <w:basedOn w:val="Standard"/>
    <w:next w:val="Standard"/>
    <w:autoRedefine/>
    <w:semiHidden/>
    <w:pPr>
      <w:tabs>
        <w:tab w:val="right" w:leader="dot" w:pos="9072"/>
      </w:tabs>
      <w:ind w:left="1200" w:hanging="200"/>
    </w:pPr>
  </w:style>
  <w:style w:type="paragraph" w:styleId="Index7">
    <w:name w:val="index 7"/>
    <w:basedOn w:val="Standard"/>
    <w:next w:val="Standard"/>
    <w:autoRedefine/>
    <w:semiHidden/>
    <w:pPr>
      <w:tabs>
        <w:tab w:val="right" w:leader="dot" w:pos="9072"/>
      </w:tabs>
      <w:ind w:left="1400" w:hanging="200"/>
    </w:pPr>
  </w:style>
  <w:style w:type="paragraph" w:styleId="Index8">
    <w:name w:val="index 8"/>
    <w:basedOn w:val="Standard"/>
    <w:next w:val="Standard"/>
    <w:autoRedefine/>
    <w:semiHidden/>
    <w:pPr>
      <w:tabs>
        <w:tab w:val="right" w:leader="dot" w:pos="9072"/>
      </w:tabs>
      <w:ind w:left="1600" w:hanging="200"/>
    </w:pPr>
  </w:style>
  <w:style w:type="paragraph" w:styleId="Index9">
    <w:name w:val="index 9"/>
    <w:basedOn w:val="Standard"/>
    <w:next w:val="Standard"/>
    <w:autoRedefine/>
    <w:semiHidden/>
    <w:pPr>
      <w:tabs>
        <w:tab w:val="right" w:leader="dot" w:pos="9072"/>
      </w:tabs>
      <w:ind w:left="1800" w:hanging="200"/>
    </w:pPr>
  </w:style>
  <w:style w:type="paragraph" w:styleId="Nachrichtenkopf">
    <w:name w:val="Message Header"/>
    <w:basedOn w:val="Standard"/>
    <w:semiHidden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Cs w:val="24"/>
    </w:rPr>
  </w:style>
  <w:style w:type="paragraph" w:styleId="Umschlagadresse">
    <w:name w:val="envelope address"/>
    <w:basedOn w:val="Standard"/>
    <w:semiHidden/>
    <w:pPr>
      <w:framePr w:w="8505" w:h="2160" w:hRule="exact" w:hSpace="142" w:vSpace="142" w:wrap="auto" w:hAnchor="page" w:xAlign="center" w:yAlign="bottom"/>
      <w:ind w:left="3686"/>
    </w:pPr>
    <w:rPr>
      <w:szCs w:val="24"/>
    </w:rPr>
  </w:style>
  <w:style w:type="paragraph" w:styleId="Unterschrift">
    <w:name w:val="Signature"/>
    <w:basedOn w:val="Standard"/>
    <w:semiHidden/>
    <w:pPr>
      <w:ind w:left="4252"/>
    </w:pPr>
  </w:style>
  <w:style w:type="paragraph" w:styleId="Verzeichnis6">
    <w:name w:val="toc 6"/>
    <w:basedOn w:val="Standard"/>
    <w:next w:val="Standard"/>
    <w:autoRedefine/>
    <w:semiHidden/>
    <w:pPr>
      <w:tabs>
        <w:tab w:val="right" w:leader="dot" w:pos="9072"/>
      </w:tabs>
      <w:ind w:left="1000"/>
    </w:pPr>
  </w:style>
  <w:style w:type="paragraph" w:styleId="Verzeichnis7">
    <w:name w:val="toc 7"/>
    <w:basedOn w:val="Standard"/>
    <w:next w:val="Standard"/>
    <w:autoRedefine/>
    <w:semiHidden/>
    <w:pPr>
      <w:tabs>
        <w:tab w:val="right" w:leader="dot" w:pos="9072"/>
      </w:tabs>
      <w:ind w:left="1200"/>
    </w:pPr>
  </w:style>
  <w:style w:type="paragraph" w:styleId="Verzeichnis8">
    <w:name w:val="toc 8"/>
    <w:basedOn w:val="Standard"/>
    <w:next w:val="Standard"/>
    <w:autoRedefine/>
    <w:semiHidden/>
    <w:pPr>
      <w:tabs>
        <w:tab w:val="right" w:leader="dot" w:pos="9072"/>
      </w:tabs>
      <w:ind w:left="1400"/>
    </w:pPr>
  </w:style>
  <w:style w:type="paragraph" w:styleId="Verzeichnis9">
    <w:name w:val="toc 9"/>
    <w:basedOn w:val="Standard"/>
    <w:next w:val="Standard"/>
    <w:autoRedefine/>
    <w:semiHidden/>
    <w:pPr>
      <w:tabs>
        <w:tab w:val="right" w:leader="dot" w:pos="9072"/>
      </w:tabs>
      <w:ind w:left="1600"/>
    </w:pPr>
  </w:style>
  <w:style w:type="paragraph" w:customStyle="1" w:styleId="TeilBeschriftung">
    <w:name w:val="Teil 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  <w:szCs w:val="26"/>
    </w:rPr>
  </w:style>
  <w:style w:type="paragraph" w:customStyle="1" w:styleId="TitelTeildokument">
    <w:name w:val="Titel Teildokument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 w:cs="Times New Roman"/>
      <w:color w:val="FFFFFF"/>
      <w:spacing w:val="-40"/>
      <w:position w:val="-16"/>
      <w:sz w:val="84"/>
      <w:szCs w:val="84"/>
    </w:rPr>
  </w:style>
  <w:style w:type="paragraph" w:styleId="Textkrper2">
    <w:name w:val="Body Text 2"/>
    <w:basedOn w:val="Standard"/>
    <w:link w:val="Textkrper2Zchn"/>
    <w:semiHidden/>
    <w:pPr>
      <w:spacing w:line="360" w:lineRule="auto"/>
      <w:ind w:left="0"/>
      <w:jc w:val="both"/>
    </w:pPr>
    <w:rPr>
      <w:rFonts w:cs="Times New Roman"/>
      <w:b/>
      <w:bCs/>
      <w:spacing w:val="-14"/>
      <w:sz w:val="22"/>
      <w:lang w:val="x-none" w:eastAsia="x-none"/>
    </w:rPr>
  </w:style>
  <w:style w:type="character" w:styleId="Hyperlink">
    <w:name w:val="Hyperlink"/>
    <w:semiHidden/>
    <w:rPr>
      <w:color w:val="0000FF"/>
      <w:u w:val="single"/>
    </w:rPr>
  </w:style>
  <w:style w:type="paragraph" w:styleId="Textkrper3">
    <w:name w:val="Body Text 3"/>
    <w:basedOn w:val="Standard"/>
    <w:semiHidden/>
    <w:pPr>
      <w:spacing w:line="360" w:lineRule="auto"/>
      <w:ind w:left="0"/>
      <w:jc w:val="both"/>
    </w:pPr>
    <w:rPr>
      <w:spacing w:val="0"/>
      <w:sz w:val="22"/>
    </w:rPr>
  </w:style>
  <w:style w:type="paragraph" w:styleId="Textkrper-Einzug2">
    <w:name w:val="Body Text Indent 2"/>
    <w:basedOn w:val="Standard"/>
    <w:semiHidden/>
    <w:pPr>
      <w:autoSpaceDE/>
      <w:autoSpaceDN/>
      <w:adjustRightInd/>
      <w:spacing w:before="100" w:beforeAutospacing="1" w:after="100" w:afterAutospacing="1" w:line="360" w:lineRule="auto"/>
      <w:ind w:left="357"/>
    </w:pPr>
    <w:rPr>
      <w:color w:val="000000"/>
      <w:spacing w:val="0"/>
      <w:sz w:val="24"/>
      <w:szCs w:val="24"/>
    </w:rPr>
  </w:style>
  <w:style w:type="paragraph" w:customStyle="1" w:styleId="Textkrper21">
    <w:name w:val="Textkörper 21"/>
    <w:basedOn w:val="Standard"/>
    <w:rsid w:val="00112E1F"/>
    <w:pPr>
      <w:overflowPunct w:val="0"/>
      <w:spacing w:line="360" w:lineRule="auto"/>
      <w:ind w:left="0"/>
      <w:jc w:val="both"/>
    </w:pPr>
    <w:rPr>
      <w:rFonts w:cs="Times New Roman"/>
      <w:b/>
      <w:spacing w:val="-14"/>
      <w:sz w:val="22"/>
    </w:rPr>
  </w:style>
  <w:style w:type="character" w:customStyle="1" w:styleId="Textkrper2Zchn">
    <w:name w:val="Textkörper 2 Zchn"/>
    <w:link w:val="Textkrper2"/>
    <w:semiHidden/>
    <w:rsid w:val="00EE206B"/>
    <w:rPr>
      <w:rFonts w:ascii="Arial" w:hAnsi="Arial" w:cs="Arial"/>
      <w:b/>
      <w:bCs/>
      <w:spacing w:val="-14"/>
      <w:sz w:val="2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15917"/>
    <w:rPr>
      <w:rFonts w:ascii="Tahoma" w:hAnsi="Tahoma" w:cs="Times New Roman"/>
      <w:sz w:val="16"/>
      <w:szCs w:val="16"/>
      <w:lang w:val="x-none" w:eastAsia="x-none"/>
    </w:rPr>
  </w:style>
  <w:style w:type="character" w:customStyle="1" w:styleId="SprechblasentextZchn">
    <w:name w:val="Sprechblasentext Zchn"/>
    <w:link w:val="Sprechblasentext"/>
    <w:uiPriority w:val="99"/>
    <w:semiHidden/>
    <w:rsid w:val="00315917"/>
    <w:rPr>
      <w:rFonts w:ascii="Tahoma" w:hAnsi="Tahoma" w:cs="Tahoma"/>
      <w:spacing w:val="-5"/>
      <w:sz w:val="16"/>
      <w:szCs w:val="16"/>
    </w:rPr>
  </w:style>
  <w:style w:type="character" w:styleId="Fett">
    <w:name w:val="Strong"/>
    <w:uiPriority w:val="22"/>
    <w:qFormat/>
    <w:rsid w:val="002C2864"/>
    <w:rPr>
      <w:b/>
      <w:bCs/>
    </w:rPr>
  </w:style>
  <w:style w:type="character" w:customStyle="1" w:styleId="BesuchterHyperlink">
    <w:name w:val="BesuchterHyperlink"/>
    <w:uiPriority w:val="99"/>
    <w:semiHidden/>
    <w:unhideWhenUsed/>
    <w:rsid w:val="00EC0C7E"/>
    <w:rPr>
      <w:color w:val="800080"/>
      <w:u w:val="single"/>
    </w:rPr>
  </w:style>
  <w:style w:type="character" w:customStyle="1" w:styleId="shorttext">
    <w:name w:val="short_text"/>
    <w:basedOn w:val="Absatz-Standardschriftart"/>
    <w:rsid w:val="004F05AA"/>
  </w:style>
  <w:style w:type="paragraph" w:customStyle="1" w:styleId="h3">
    <w:name w:val="h3"/>
    <w:basedOn w:val="Standard"/>
    <w:uiPriority w:val="99"/>
    <w:rsid w:val="003B571F"/>
    <w:pPr>
      <w:keepNext/>
      <w:adjustRightInd/>
      <w:spacing w:before="283" w:after="260" w:line="280" w:lineRule="atLeast"/>
      <w:ind w:left="0"/>
    </w:pPr>
    <w:rPr>
      <w:rFonts w:ascii="Open Sans" w:eastAsia="Calibri" w:hAnsi="Open Sans" w:cs="Times New Roman"/>
      <w:b/>
      <w:bCs/>
      <w:color w:val="000000"/>
      <w:spacing w:val="0"/>
    </w:rPr>
  </w:style>
  <w:style w:type="character" w:styleId="NichtaufgelsteErwhnung">
    <w:name w:val="Unresolved Mention"/>
    <w:uiPriority w:val="99"/>
    <w:semiHidden/>
    <w:unhideWhenUsed/>
    <w:rsid w:val="003A4BB8"/>
    <w:rPr>
      <w:color w:val="605E5C"/>
      <w:shd w:val="clear" w:color="auto" w:fill="E1DFDD"/>
    </w:rPr>
  </w:style>
  <w:style w:type="character" w:styleId="BesuchterLink">
    <w:name w:val="FollowedHyperlink"/>
    <w:uiPriority w:val="99"/>
    <w:semiHidden/>
    <w:unhideWhenUsed/>
    <w:rsid w:val="00FE3561"/>
    <w:rPr>
      <w:color w:val="954F72"/>
      <w:u w:val="single"/>
    </w:rPr>
  </w:style>
  <w:style w:type="character" w:customStyle="1" w:styleId="jlqj4b">
    <w:name w:val="jlqj4b"/>
    <w:basedOn w:val="Absatz-Standardschriftart"/>
    <w:rsid w:val="00490B64"/>
  </w:style>
  <w:style w:type="character" w:customStyle="1" w:styleId="viiyi">
    <w:name w:val="viiyi"/>
    <w:basedOn w:val="Absatz-Standardschriftart"/>
    <w:rsid w:val="00400C48"/>
  </w:style>
  <w:style w:type="paragraph" w:styleId="StandardWeb">
    <w:name w:val="Normal (Web)"/>
    <w:basedOn w:val="Standard"/>
    <w:uiPriority w:val="99"/>
    <w:semiHidden/>
    <w:unhideWhenUsed/>
    <w:rsid w:val="00383984"/>
    <w:rPr>
      <w:rFonts w:ascii="Times New Roman" w:hAnsi="Times New Roman" w:cs="Times New Roman"/>
      <w:sz w:val="24"/>
      <w:szCs w:val="24"/>
    </w:rPr>
  </w:style>
  <w:style w:type="paragraph" w:styleId="Listenabsatz">
    <w:name w:val="List Paragraph"/>
    <w:basedOn w:val="Standard"/>
    <w:uiPriority w:val="34"/>
    <w:qFormat/>
    <w:rsid w:val="00C14535"/>
    <w:pPr>
      <w:autoSpaceDE/>
      <w:autoSpaceDN/>
      <w:adjustRightInd/>
      <w:ind w:left="720"/>
    </w:pPr>
    <w:rPr>
      <w:rFonts w:ascii="Aptos" w:eastAsia="Aptos" w:hAnsi="Aptos" w:cs="Aptos"/>
      <w:spacing w:val="0"/>
      <w:sz w:val="24"/>
      <w:szCs w:val="24"/>
    </w:rPr>
  </w:style>
  <w:style w:type="character" w:customStyle="1" w:styleId="FuzeileZchn">
    <w:name w:val="Fußzeile Zchn"/>
    <w:link w:val="Fuzeile"/>
    <w:uiPriority w:val="99"/>
    <w:rsid w:val="00DA1B60"/>
    <w:rPr>
      <w:rFonts w:ascii="Arial" w:hAnsi="Arial" w:cs="Arial"/>
      <w:caps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92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06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90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9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83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89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8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4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973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5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290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891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0032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02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7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299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0197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3030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0689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06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7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3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1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96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6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445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379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5247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45518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6309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720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199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90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21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585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871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400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1424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14576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501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67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700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290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9522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0811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063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658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607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9099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9141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6952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8437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5366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412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9115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4070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5573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10421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204279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559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12055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9697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38677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5293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01030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653137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01514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97570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717826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564604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.tartler@tartler-group.co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nfo@guc.biz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artler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tartler-group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r-box.de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1138</Words>
  <Characters>7172</Characters>
  <Application>Microsoft Office Word</Application>
  <DocSecurity>0</DocSecurity>
  <Lines>59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PRESSE-INFORMATION</vt:lpstr>
    </vt:vector>
  </TitlesOfParts>
  <Company/>
  <LinksUpToDate>false</LinksUpToDate>
  <CharactersWithSpaces>8294</CharactersWithSpaces>
  <SharedDoc>false</SharedDoc>
  <HLinks>
    <vt:vector size="30" baseType="variant">
      <vt:variant>
        <vt:i4>6750331</vt:i4>
      </vt:variant>
      <vt:variant>
        <vt:i4>12</vt:i4>
      </vt:variant>
      <vt:variant>
        <vt:i4>0</vt:i4>
      </vt:variant>
      <vt:variant>
        <vt:i4>5</vt:i4>
      </vt:variant>
      <vt:variant>
        <vt:lpwstr>http://www.somata-gmbh.com/</vt:lpwstr>
      </vt:variant>
      <vt:variant>
        <vt:lpwstr/>
      </vt:variant>
      <vt:variant>
        <vt:i4>4522059</vt:i4>
      </vt:variant>
      <vt:variant>
        <vt:i4>9</vt:i4>
      </vt:variant>
      <vt:variant>
        <vt:i4>0</vt:i4>
      </vt:variant>
      <vt:variant>
        <vt:i4>5</vt:i4>
      </vt:variant>
      <vt:variant>
        <vt:lpwstr>http://www.tartler-group.com/</vt:lpwstr>
      </vt:variant>
      <vt:variant>
        <vt:lpwstr/>
      </vt:variant>
      <vt:variant>
        <vt:i4>5374044</vt:i4>
      </vt:variant>
      <vt:variant>
        <vt:i4>6</vt:i4>
      </vt:variant>
      <vt:variant>
        <vt:i4>0</vt:i4>
      </vt:variant>
      <vt:variant>
        <vt:i4>5</vt:i4>
      </vt:variant>
      <vt:variant>
        <vt:lpwstr>http://www.pr-box.de/</vt:lpwstr>
      </vt:variant>
      <vt:variant>
        <vt:lpwstr/>
      </vt:variant>
      <vt:variant>
        <vt:i4>6357071</vt:i4>
      </vt:variant>
      <vt:variant>
        <vt:i4>3</vt:i4>
      </vt:variant>
      <vt:variant>
        <vt:i4>0</vt:i4>
      </vt:variant>
      <vt:variant>
        <vt:i4>5</vt:i4>
      </vt:variant>
      <vt:variant>
        <vt:lpwstr>mailto:u.tartler@tartler-group.com</vt:lpwstr>
      </vt:variant>
      <vt:variant>
        <vt:lpwstr/>
      </vt:variant>
      <vt:variant>
        <vt:i4>2031661</vt:i4>
      </vt:variant>
      <vt:variant>
        <vt:i4>0</vt:i4>
      </vt:variant>
      <vt:variant>
        <vt:i4>0</vt:i4>
      </vt:variant>
      <vt:variant>
        <vt:i4>5</vt:i4>
      </vt:variant>
      <vt:variant>
        <vt:lpwstr>mailto:info@guc.biz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PRESSE-INFORMATION</dc:title>
  <dc:subject/>
  <dc:creator>Graf &amp; Creative PR</dc:creator>
  <cp:keywords/>
  <cp:lastModifiedBy>Karin Weisshaupt</cp:lastModifiedBy>
  <cp:revision>540</cp:revision>
  <cp:lastPrinted>2026-06-25T09:15:00Z</cp:lastPrinted>
  <dcterms:created xsi:type="dcterms:W3CDTF">2021-10-12T06:58:00Z</dcterms:created>
  <dcterms:modified xsi:type="dcterms:W3CDTF">2026-07-05T21:29:00Z</dcterms:modified>
</cp:coreProperties>
</file>